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8D6DEF" w14:textId="37132421" w:rsidR="00097F1B" w:rsidRPr="00B13CD1" w:rsidRDefault="002672F0" w:rsidP="00D81606">
      <w:pPr>
        <w:jc w:val="center"/>
        <w:rPr>
          <w:rFonts w:ascii="Times New Roman" w:eastAsia="宋体" w:hAnsi="Times New Roman" w:cs="Times New Roman"/>
          <w:sz w:val="20"/>
          <w:szCs w:val="20"/>
        </w:rPr>
      </w:pPr>
      <w:r w:rsidRPr="00B13CD1">
        <w:rPr>
          <w:rFonts w:ascii="Times New Roman" w:eastAsia="宋体" w:hAnsi="Times New Roman" w:cs="Times New Roman"/>
          <w:noProof/>
          <w:sz w:val="20"/>
          <w:szCs w:val="20"/>
        </w:rPr>
        <w:drawing>
          <wp:inline distT="0" distB="0" distL="0" distR="0" wp14:anchorId="745DE2F9" wp14:editId="49690829">
            <wp:extent cx="4829568" cy="3622675"/>
            <wp:effectExtent l="0" t="0" r="9525" b="0"/>
            <wp:docPr id="11642208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220814" name="图片 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29568" cy="362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E2463" w14:textId="686C9D13" w:rsidR="00C01011" w:rsidRPr="00B13CD1" w:rsidRDefault="00874A2B" w:rsidP="00EE79E1">
      <w:pPr>
        <w:ind w:firstLineChars="200" w:firstLine="402"/>
        <w:jc w:val="both"/>
        <w:rPr>
          <w:rFonts w:ascii="Times New Roman" w:eastAsia="宋体" w:hAnsi="Times New Roman" w:cs="Times New Roman"/>
          <w:color w:val="000000"/>
          <w:sz w:val="20"/>
          <w:szCs w:val="20"/>
        </w:rPr>
      </w:pPr>
      <w:r>
        <w:rPr>
          <w:rFonts w:ascii="Times New Roman" w:eastAsia="宋体" w:hAnsi="Times New Roman" w:cs="Times New Roman" w:hint="eastAsia"/>
          <w:b/>
          <w:bCs/>
          <w:color w:val="000000"/>
          <w:sz w:val="20"/>
          <w:szCs w:val="20"/>
        </w:rPr>
        <w:t xml:space="preserve">Supplementary Fig. </w:t>
      </w:r>
      <w:r w:rsidR="00EE79E1" w:rsidRPr="00445AC6">
        <w:rPr>
          <w:rFonts w:ascii="Times New Roman" w:eastAsia="宋体" w:hAnsi="Times New Roman" w:cs="Times New Roman" w:hint="eastAsia"/>
          <w:b/>
          <w:bCs/>
          <w:color w:val="000000"/>
          <w:sz w:val="20"/>
          <w:szCs w:val="20"/>
        </w:rPr>
        <w:t xml:space="preserve">1 </w:t>
      </w:r>
      <w:r w:rsidR="00BD3148" w:rsidRPr="00445AC6">
        <w:rPr>
          <w:rFonts w:ascii="Times New Roman" w:eastAsia="宋体" w:hAnsi="Times New Roman" w:cs="Times New Roman" w:hint="eastAsia"/>
          <w:b/>
          <w:bCs/>
          <w:color w:val="000000"/>
          <w:sz w:val="20"/>
          <w:szCs w:val="20"/>
        </w:rPr>
        <w:t>Relationships among iron, lead, and calcium concentrations</w:t>
      </w:r>
      <w:r w:rsidR="00173EE3" w:rsidRPr="00445AC6">
        <w:rPr>
          <w:rFonts w:ascii="Times New Roman" w:eastAsia="宋体" w:hAnsi="Times New Roman" w:cs="Times New Roman" w:hint="eastAsia"/>
          <w:b/>
          <w:bCs/>
          <w:color w:val="000000"/>
          <w:sz w:val="20"/>
          <w:szCs w:val="20"/>
        </w:rPr>
        <w:t>.</w:t>
      </w:r>
      <w:r w:rsidR="00EE79E1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 xml:space="preserve"> </w:t>
      </w:r>
      <w:r w:rsidR="00974C76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>(</w:t>
      </w:r>
      <w:r w:rsidR="00EE79E1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>A</w:t>
      </w:r>
      <w:r w:rsidR="00974C76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>)</w:t>
      </w:r>
      <w:r w:rsidR="00173EE3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 xml:space="preserve"> </w:t>
      </w:r>
      <w:r w:rsidR="00BD3148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>Correlation between iron and lead concentrations</w:t>
      </w:r>
      <w:r w:rsidR="00173EE3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 xml:space="preserve"> (R</w:t>
      </w:r>
      <w:r w:rsidR="00173EE3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>²</w:t>
      </w:r>
      <w:r w:rsidR="00173EE3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 xml:space="preserve"> = 0.0785, P &gt; 0.05)</w:t>
      </w:r>
      <w:r w:rsidR="00EE79E1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 xml:space="preserve">. </w:t>
      </w:r>
      <w:r w:rsidR="00974C76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>(B)</w:t>
      </w:r>
      <w:r w:rsidR="00EE79E1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 xml:space="preserve"> </w:t>
      </w:r>
      <w:r w:rsidR="00173EE3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>Negative correlation between iron (Fe) and calcium (Ca) concentrations</w:t>
      </w:r>
      <w:r w:rsidR="00EE79E1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 xml:space="preserve"> (R</w:t>
      </w:r>
      <w:r w:rsidR="00EE79E1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>²</w:t>
      </w:r>
      <w:r w:rsidR="00EE79E1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 xml:space="preserve"> = 0.725</w:t>
      </w:r>
      <w:r w:rsidR="00BD3148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>9</w:t>
      </w:r>
      <w:r w:rsidR="00EE79E1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 xml:space="preserve">, P &lt; 0.0001). </w:t>
      </w:r>
      <w:r w:rsidR="00BD3148" w:rsidRPr="00445AC6">
        <w:rPr>
          <w:rFonts w:ascii="Times New Roman" w:eastAsia="宋体" w:hAnsi="Times New Roman" w:cs="Times New Roman" w:hint="eastAsia"/>
          <w:color w:val="000000"/>
          <w:sz w:val="20"/>
          <w:szCs w:val="20"/>
        </w:rPr>
        <w:t>Linear regression lines are shown with 95% confidence intervals and prediction intervals.</w:t>
      </w:r>
    </w:p>
    <w:p w14:paraId="54858449" w14:textId="77777777" w:rsidR="003C1E15" w:rsidRPr="00B13CD1" w:rsidRDefault="003C1E15">
      <w:pPr>
        <w:widowControl/>
        <w:rPr>
          <w:rFonts w:ascii="Times New Roman" w:eastAsia="宋体" w:hAnsi="Times New Roman" w:cs="Times New Roman"/>
          <w:color w:val="000000"/>
          <w:sz w:val="20"/>
          <w:szCs w:val="20"/>
        </w:rPr>
      </w:pPr>
      <w:r w:rsidRPr="00B13CD1">
        <w:rPr>
          <w:rFonts w:ascii="Times New Roman" w:eastAsia="宋体" w:hAnsi="Times New Roman" w:cs="Times New Roman"/>
          <w:color w:val="000000"/>
          <w:sz w:val="20"/>
          <w:szCs w:val="20"/>
        </w:rPr>
        <w:br w:type="page"/>
      </w:r>
    </w:p>
    <w:p w14:paraId="0AE88679" w14:textId="77777777" w:rsidR="003C1E15" w:rsidRPr="00B13CD1" w:rsidRDefault="003C1E15" w:rsidP="00914C8D">
      <w:pPr>
        <w:spacing w:line="360" w:lineRule="auto"/>
        <w:rPr>
          <w:rFonts w:ascii="Times New Roman" w:eastAsia="宋体" w:hAnsi="Times New Roman" w:cs="Times New Roman"/>
          <w:color w:val="000000"/>
          <w:sz w:val="20"/>
          <w:szCs w:val="20"/>
        </w:rPr>
        <w:sectPr w:rsidR="003C1E15" w:rsidRPr="00B13CD1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4D05BD74" w14:textId="174D991C" w:rsidR="006D743D" w:rsidRDefault="00874A2B" w:rsidP="00B13CD1">
      <w:pPr>
        <w:spacing w:line="360" w:lineRule="auto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 w:hint="eastAsia"/>
          <w:b/>
          <w:bCs/>
          <w:sz w:val="20"/>
          <w:szCs w:val="20"/>
        </w:rPr>
        <w:lastRenderedPageBreak/>
        <w:t xml:space="preserve">Supplementary Table </w:t>
      </w:r>
      <w:r w:rsidR="006D743D" w:rsidRPr="006D743D">
        <w:rPr>
          <w:rFonts w:ascii="Times New Roman" w:hAnsi="Times New Roman" w:cs="Times New Roman" w:hint="eastAsia"/>
          <w:b/>
          <w:bCs/>
          <w:sz w:val="20"/>
          <w:szCs w:val="20"/>
        </w:rPr>
        <w:t>1 Statistics for the top 15 metabolites showing significant increase in Fe100_Pb50 compared to Pb50 group.</w:t>
      </w:r>
    </w:p>
    <w:tbl>
      <w:tblPr>
        <w:tblStyle w:val="af2"/>
        <w:tblW w:w="5000" w:type="pct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14"/>
        <w:gridCol w:w="3187"/>
        <w:gridCol w:w="4044"/>
        <w:gridCol w:w="1255"/>
        <w:gridCol w:w="1429"/>
        <w:gridCol w:w="1429"/>
      </w:tblGrid>
      <w:tr w:rsidR="006D743D" w:rsidRPr="00B13CD1" w14:paraId="7FD0C403" w14:textId="77777777" w:rsidTr="00597940">
        <w:trPr>
          <w:trHeight w:val="278"/>
        </w:trPr>
        <w:tc>
          <w:tcPr>
            <w:tcW w:w="996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  <w:hideMark/>
          </w:tcPr>
          <w:p w14:paraId="3F504939" w14:textId="77777777" w:rsidR="006D743D" w:rsidRPr="003C1E15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C1E1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Metabolite ID</w:t>
            </w:r>
          </w:p>
        </w:tc>
        <w:tc>
          <w:tcPr>
            <w:tcW w:w="1201" w:type="pct"/>
            <w:tcBorders>
              <w:top w:val="single" w:sz="12" w:space="0" w:color="auto"/>
              <w:bottom w:val="single" w:sz="4" w:space="0" w:color="auto"/>
            </w:tcBorders>
            <w:vAlign w:val="center"/>
            <w:hideMark/>
          </w:tcPr>
          <w:p w14:paraId="0615F6F6" w14:textId="77777777" w:rsidR="006D743D" w:rsidRPr="003C1E15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C1E1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Name</w:t>
            </w:r>
          </w:p>
        </w:tc>
        <w:tc>
          <w:tcPr>
            <w:tcW w:w="1151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  <w:hideMark/>
          </w:tcPr>
          <w:p w14:paraId="13AFFA63" w14:textId="77777777" w:rsidR="006D743D" w:rsidRPr="003C1E15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C1E1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Class</w:t>
            </w:r>
          </w:p>
        </w:tc>
        <w:tc>
          <w:tcPr>
            <w:tcW w:w="509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  <w:hideMark/>
          </w:tcPr>
          <w:p w14:paraId="61255239" w14:textId="77777777" w:rsidR="006D743D" w:rsidRPr="003C1E15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C1E1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Log2FC</w:t>
            </w:r>
          </w:p>
        </w:tc>
        <w:tc>
          <w:tcPr>
            <w:tcW w:w="571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  <w:hideMark/>
          </w:tcPr>
          <w:p w14:paraId="6FD03FA1" w14:textId="77777777" w:rsidR="006D743D" w:rsidRPr="003C1E15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C1E1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P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 xml:space="preserve"> </w:t>
            </w:r>
            <w:r w:rsidRPr="003C1E1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value</w:t>
            </w:r>
          </w:p>
        </w:tc>
        <w:tc>
          <w:tcPr>
            <w:tcW w:w="571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  <w:hideMark/>
          </w:tcPr>
          <w:p w14:paraId="2325E50C" w14:textId="77777777" w:rsidR="006D743D" w:rsidRPr="003C1E15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C1E1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VIP</w:t>
            </w:r>
          </w:p>
        </w:tc>
      </w:tr>
      <w:tr w:rsidR="00597940" w:rsidRPr="00EE79E1" w14:paraId="7C6094FA" w14:textId="77777777" w:rsidTr="00597940">
        <w:trPr>
          <w:trHeight w:val="278"/>
        </w:trPr>
        <w:tc>
          <w:tcPr>
            <w:tcW w:w="996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06FCB24F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0.756_174.0771034</w:t>
            </w:r>
          </w:p>
        </w:tc>
        <w:tc>
          <w:tcPr>
            <w:tcW w:w="1201" w:type="pct"/>
            <w:tcBorders>
              <w:top w:val="single" w:sz="4" w:space="0" w:color="auto"/>
            </w:tcBorders>
            <w:vAlign w:val="center"/>
            <w:hideMark/>
          </w:tcPr>
          <w:p w14:paraId="2751470F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bookmarkStart w:id="0" w:name="_Hlk215303859"/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2-Nitrophenol</w:t>
            </w:r>
            <w:bookmarkEnd w:id="0"/>
          </w:p>
        </w:tc>
        <w:tc>
          <w:tcPr>
            <w:tcW w:w="1151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741FD36D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Nitrophenols</w:t>
            </w:r>
          </w:p>
        </w:tc>
        <w:tc>
          <w:tcPr>
            <w:tcW w:w="509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03FEF9A8" w14:textId="216F789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2.03725</w:t>
            </w:r>
          </w:p>
        </w:tc>
        <w:tc>
          <w:tcPr>
            <w:tcW w:w="571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67BC5BA6" w14:textId="4C71B329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0.02016</w:t>
            </w:r>
          </w:p>
        </w:tc>
        <w:tc>
          <w:tcPr>
            <w:tcW w:w="571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4014E34B" w14:textId="40F30D3A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2.12414</w:t>
            </w:r>
          </w:p>
        </w:tc>
      </w:tr>
      <w:tr w:rsidR="00597940" w:rsidRPr="00EE79E1" w14:paraId="752349F2" w14:textId="77777777" w:rsidTr="00597940">
        <w:trPr>
          <w:trHeight w:val="278"/>
        </w:trPr>
        <w:tc>
          <w:tcPr>
            <w:tcW w:w="996" w:type="pct"/>
            <w:noWrap/>
            <w:vAlign w:val="center"/>
            <w:hideMark/>
          </w:tcPr>
          <w:p w14:paraId="204027C5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9.390_564.2694671</w:t>
            </w:r>
          </w:p>
        </w:tc>
        <w:tc>
          <w:tcPr>
            <w:tcW w:w="1201" w:type="pct"/>
            <w:vAlign w:val="center"/>
            <w:hideMark/>
          </w:tcPr>
          <w:p w14:paraId="5842683D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bookmarkStart w:id="1" w:name="_Hlk215303888"/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I-AB-Meca</w:t>
            </w:r>
            <w:bookmarkEnd w:id="1"/>
          </w:p>
        </w:tc>
        <w:tc>
          <w:tcPr>
            <w:tcW w:w="1151" w:type="pct"/>
            <w:noWrap/>
            <w:vAlign w:val="center"/>
            <w:hideMark/>
          </w:tcPr>
          <w:p w14:paraId="06A5C46E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509" w:type="pct"/>
            <w:noWrap/>
            <w:vAlign w:val="center"/>
            <w:hideMark/>
          </w:tcPr>
          <w:p w14:paraId="206D6264" w14:textId="474F4209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1.81493</w:t>
            </w:r>
          </w:p>
        </w:tc>
        <w:tc>
          <w:tcPr>
            <w:tcW w:w="571" w:type="pct"/>
            <w:noWrap/>
            <w:vAlign w:val="center"/>
            <w:hideMark/>
          </w:tcPr>
          <w:p w14:paraId="1F64532C" w14:textId="46A5368D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0.01167</w:t>
            </w:r>
          </w:p>
        </w:tc>
        <w:tc>
          <w:tcPr>
            <w:tcW w:w="571" w:type="pct"/>
            <w:noWrap/>
            <w:vAlign w:val="center"/>
            <w:hideMark/>
          </w:tcPr>
          <w:p w14:paraId="66D78557" w14:textId="4B2A8C8C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1.78431</w:t>
            </w:r>
          </w:p>
        </w:tc>
      </w:tr>
      <w:tr w:rsidR="00597940" w:rsidRPr="00597940" w14:paraId="3CFBC8AC" w14:textId="77777777" w:rsidTr="00597940">
        <w:trPr>
          <w:trHeight w:val="278"/>
        </w:trPr>
        <w:tc>
          <w:tcPr>
            <w:tcW w:w="996" w:type="pct"/>
            <w:noWrap/>
            <w:vAlign w:val="center"/>
            <w:hideMark/>
          </w:tcPr>
          <w:p w14:paraId="65D8C5F8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2.888_298.0966986</w:t>
            </w:r>
          </w:p>
        </w:tc>
        <w:tc>
          <w:tcPr>
            <w:tcW w:w="1201" w:type="pct"/>
            <w:vAlign w:val="center"/>
            <w:hideMark/>
          </w:tcPr>
          <w:p w14:paraId="482F9B14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bookmarkStart w:id="2" w:name="_Hlk215303907"/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5'-S-Methyl-5'-thioadenosine</w:t>
            </w:r>
            <w:bookmarkEnd w:id="2"/>
          </w:p>
        </w:tc>
        <w:tc>
          <w:tcPr>
            <w:tcW w:w="1151" w:type="pct"/>
            <w:noWrap/>
            <w:vAlign w:val="center"/>
            <w:hideMark/>
          </w:tcPr>
          <w:p w14:paraId="655D1BE4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5'-deoxy-5'-thionucleosides</w:t>
            </w:r>
          </w:p>
        </w:tc>
        <w:tc>
          <w:tcPr>
            <w:tcW w:w="509" w:type="pct"/>
            <w:noWrap/>
            <w:vAlign w:val="center"/>
            <w:hideMark/>
          </w:tcPr>
          <w:p w14:paraId="4003DA90" w14:textId="3A5EC21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1.80435</w:t>
            </w:r>
          </w:p>
        </w:tc>
        <w:tc>
          <w:tcPr>
            <w:tcW w:w="571" w:type="pct"/>
            <w:noWrap/>
            <w:vAlign w:val="center"/>
            <w:hideMark/>
          </w:tcPr>
          <w:p w14:paraId="6EE48CE4" w14:textId="604876B2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0.00119</w:t>
            </w:r>
          </w:p>
        </w:tc>
        <w:tc>
          <w:tcPr>
            <w:tcW w:w="571" w:type="pct"/>
            <w:noWrap/>
            <w:vAlign w:val="center"/>
            <w:hideMark/>
          </w:tcPr>
          <w:p w14:paraId="50FE0B13" w14:textId="56FE670D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2.13073</w:t>
            </w:r>
          </w:p>
        </w:tc>
      </w:tr>
      <w:tr w:rsidR="00597940" w:rsidRPr="00EE79E1" w14:paraId="0F9E554B" w14:textId="77777777" w:rsidTr="00597940">
        <w:trPr>
          <w:trHeight w:val="278"/>
        </w:trPr>
        <w:tc>
          <w:tcPr>
            <w:tcW w:w="996" w:type="pct"/>
            <w:noWrap/>
            <w:vAlign w:val="center"/>
            <w:hideMark/>
          </w:tcPr>
          <w:p w14:paraId="224E3020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2.629_252.0715079</w:t>
            </w:r>
          </w:p>
        </w:tc>
        <w:tc>
          <w:tcPr>
            <w:tcW w:w="1201" w:type="pct"/>
            <w:vAlign w:val="center"/>
            <w:hideMark/>
          </w:tcPr>
          <w:p w14:paraId="2C98F399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Lipoamide</w:t>
            </w:r>
          </w:p>
        </w:tc>
        <w:tc>
          <w:tcPr>
            <w:tcW w:w="1151" w:type="pct"/>
            <w:noWrap/>
            <w:vAlign w:val="center"/>
            <w:hideMark/>
          </w:tcPr>
          <w:p w14:paraId="02C6025D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Lipoamides</w:t>
            </w:r>
          </w:p>
        </w:tc>
        <w:tc>
          <w:tcPr>
            <w:tcW w:w="509" w:type="pct"/>
            <w:noWrap/>
            <w:vAlign w:val="center"/>
            <w:hideMark/>
          </w:tcPr>
          <w:p w14:paraId="01554BBB" w14:textId="78C43623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1.34156</w:t>
            </w:r>
          </w:p>
        </w:tc>
        <w:tc>
          <w:tcPr>
            <w:tcW w:w="571" w:type="pct"/>
            <w:noWrap/>
            <w:vAlign w:val="center"/>
            <w:hideMark/>
          </w:tcPr>
          <w:p w14:paraId="40470347" w14:textId="1A5DC372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0.04191</w:t>
            </w:r>
          </w:p>
        </w:tc>
        <w:tc>
          <w:tcPr>
            <w:tcW w:w="571" w:type="pct"/>
            <w:noWrap/>
            <w:vAlign w:val="center"/>
            <w:hideMark/>
          </w:tcPr>
          <w:p w14:paraId="7F558A0F" w14:textId="1A1FA117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1.32661</w:t>
            </w:r>
          </w:p>
        </w:tc>
      </w:tr>
      <w:tr w:rsidR="00597940" w:rsidRPr="00597940" w14:paraId="299FC51B" w14:textId="77777777" w:rsidTr="00597940">
        <w:trPr>
          <w:trHeight w:val="278"/>
        </w:trPr>
        <w:tc>
          <w:tcPr>
            <w:tcW w:w="996" w:type="pct"/>
            <w:noWrap/>
            <w:vAlign w:val="center"/>
            <w:hideMark/>
          </w:tcPr>
          <w:p w14:paraId="483ACAD4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0.609_218.1504034</w:t>
            </w:r>
          </w:p>
        </w:tc>
        <w:tc>
          <w:tcPr>
            <w:tcW w:w="1201" w:type="pct"/>
            <w:vAlign w:val="center"/>
            <w:hideMark/>
          </w:tcPr>
          <w:p w14:paraId="128403C8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bookmarkStart w:id="3" w:name="OLE_LINK1"/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Ethoxyquin</w:t>
            </w:r>
            <w:bookmarkEnd w:id="3"/>
          </w:p>
        </w:tc>
        <w:tc>
          <w:tcPr>
            <w:tcW w:w="1151" w:type="pct"/>
            <w:noWrap/>
            <w:vAlign w:val="center"/>
            <w:hideMark/>
          </w:tcPr>
          <w:p w14:paraId="6D91BE2F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Quinolones and derivatives</w:t>
            </w:r>
          </w:p>
        </w:tc>
        <w:tc>
          <w:tcPr>
            <w:tcW w:w="509" w:type="pct"/>
            <w:noWrap/>
            <w:vAlign w:val="center"/>
            <w:hideMark/>
          </w:tcPr>
          <w:p w14:paraId="0B3A0990" w14:textId="4A73BD6E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1.27064</w:t>
            </w:r>
          </w:p>
        </w:tc>
        <w:tc>
          <w:tcPr>
            <w:tcW w:w="571" w:type="pct"/>
            <w:noWrap/>
            <w:vAlign w:val="center"/>
            <w:hideMark/>
          </w:tcPr>
          <w:p w14:paraId="4C8D8FC9" w14:textId="55370924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0.01250</w:t>
            </w:r>
          </w:p>
        </w:tc>
        <w:tc>
          <w:tcPr>
            <w:tcW w:w="571" w:type="pct"/>
            <w:noWrap/>
            <w:vAlign w:val="center"/>
            <w:hideMark/>
          </w:tcPr>
          <w:p w14:paraId="6DD1EDE1" w14:textId="3B667E4C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1.81625</w:t>
            </w:r>
          </w:p>
        </w:tc>
      </w:tr>
      <w:tr w:rsidR="00597940" w:rsidRPr="00EE79E1" w14:paraId="4E6EB67B" w14:textId="77777777" w:rsidTr="00597940">
        <w:trPr>
          <w:trHeight w:val="278"/>
        </w:trPr>
        <w:tc>
          <w:tcPr>
            <w:tcW w:w="996" w:type="pct"/>
            <w:noWrap/>
            <w:vAlign w:val="center"/>
            <w:hideMark/>
          </w:tcPr>
          <w:p w14:paraId="715953BA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6.682_265.1573536</w:t>
            </w:r>
          </w:p>
        </w:tc>
        <w:tc>
          <w:tcPr>
            <w:tcW w:w="1201" w:type="pct"/>
            <w:vAlign w:val="center"/>
            <w:hideMark/>
          </w:tcPr>
          <w:p w14:paraId="0AEE0C3F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bookmarkStart w:id="4" w:name="_Hlk215335783"/>
            <w:proofErr w:type="spellStart"/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Oxaluric</w:t>
            </w:r>
            <w:proofErr w:type="spellEnd"/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 xml:space="preserve"> acid</w:t>
            </w:r>
            <w:bookmarkEnd w:id="4"/>
          </w:p>
        </w:tc>
        <w:tc>
          <w:tcPr>
            <w:tcW w:w="1151" w:type="pct"/>
            <w:noWrap/>
            <w:vAlign w:val="center"/>
            <w:hideMark/>
          </w:tcPr>
          <w:p w14:paraId="69588229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bookmarkStart w:id="5" w:name="_Hlk215335767"/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Amino acids, peptides, and analogues</w:t>
            </w:r>
            <w:bookmarkEnd w:id="5"/>
          </w:p>
        </w:tc>
        <w:tc>
          <w:tcPr>
            <w:tcW w:w="509" w:type="pct"/>
            <w:noWrap/>
            <w:vAlign w:val="center"/>
            <w:hideMark/>
          </w:tcPr>
          <w:p w14:paraId="03863E5B" w14:textId="660809BE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1.21540</w:t>
            </w:r>
          </w:p>
        </w:tc>
        <w:tc>
          <w:tcPr>
            <w:tcW w:w="571" w:type="pct"/>
            <w:noWrap/>
            <w:vAlign w:val="center"/>
            <w:hideMark/>
          </w:tcPr>
          <w:p w14:paraId="5012EC45" w14:textId="5D6A9996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0.04131</w:t>
            </w:r>
          </w:p>
        </w:tc>
        <w:tc>
          <w:tcPr>
            <w:tcW w:w="571" w:type="pct"/>
            <w:noWrap/>
            <w:vAlign w:val="center"/>
            <w:hideMark/>
          </w:tcPr>
          <w:p w14:paraId="00FEEA4A" w14:textId="5D92E7FB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1.58053</w:t>
            </w:r>
          </w:p>
        </w:tc>
      </w:tr>
      <w:tr w:rsidR="00597940" w:rsidRPr="00597940" w14:paraId="0B56F40B" w14:textId="77777777" w:rsidTr="00597940">
        <w:trPr>
          <w:trHeight w:val="278"/>
        </w:trPr>
        <w:tc>
          <w:tcPr>
            <w:tcW w:w="996" w:type="pct"/>
            <w:noWrap/>
            <w:vAlign w:val="center"/>
            <w:hideMark/>
          </w:tcPr>
          <w:p w14:paraId="085B5CDD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2.950_734.3497136</w:t>
            </w:r>
          </w:p>
        </w:tc>
        <w:tc>
          <w:tcPr>
            <w:tcW w:w="1201" w:type="pct"/>
            <w:vAlign w:val="center"/>
            <w:hideMark/>
          </w:tcPr>
          <w:p w14:paraId="34063080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5',5'''-diadenosine triphosphate</w:t>
            </w:r>
          </w:p>
        </w:tc>
        <w:tc>
          <w:tcPr>
            <w:tcW w:w="1151" w:type="pct"/>
            <w:noWrap/>
            <w:vAlign w:val="center"/>
            <w:hideMark/>
          </w:tcPr>
          <w:p w14:paraId="6C7F6A66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Androstane steroids</w:t>
            </w:r>
          </w:p>
        </w:tc>
        <w:tc>
          <w:tcPr>
            <w:tcW w:w="509" w:type="pct"/>
            <w:noWrap/>
            <w:vAlign w:val="center"/>
            <w:hideMark/>
          </w:tcPr>
          <w:p w14:paraId="6F21CB54" w14:textId="67DA75E0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1.04843</w:t>
            </w:r>
          </w:p>
        </w:tc>
        <w:tc>
          <w:tcPr>
            <w:tcW w:w="571" w:type="pct"/>
            <w:noWrap/>
            <w:vAlign w:val="center"/>
            <w:hideMark/>
          </w:tcPr>
          <w:p w14:paraId="7E825484" w14:textId="42E90F9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0.04189</w:t>
            </w:r>
          </w:p>
        </w:tc>
        <w:tc>
          <w:tcPr>
            <w:tcW w:w="571" w:type="pct"/>
            <w:noWrap/>
            <w:vAlign w:val="center"/>
            <w:hideMark/>
          </w:tcPr>
          <w:p w14:paraId="68F147A8" w14:textId="02078E9D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1.27327</w:t>
            </w:r>
          </w:p>
        </w:tc>
      </w:tr>
      <w:tr w:rsidR="00597940" w:rsidRPr="00EE79E1" w14:paraId="6D3F3AA2" w14:textId="77777777" w:rsidTr="00597940">
        <w:trPr>
          <w:trHeight w:val="278"/>
        </w:trPr>
        <w:tc>
          <w:tcPr>
            <w:tcW w:w="996" w:type="pct"/>
            <w:noWrap/>
            <w:vAlign w:val="center"/>
            <w:hideMark/>
          </w:tcPr>
          <w:p w14:paraId="21DCEEB7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3.692_644.8180501</w:t>
            </w:r>
          </w:p>
        </w:tc>
        <w:tc>
          <w:tcPr>
            <w:tcW w:w="1201" w:type="pct"/>
            <w:vAlign w:val="center"/>
            <w:hideMark/>
          </w:tcPr>
          <w:p w14:paraId="33BE961B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Janthitrem</w:t>
            </w:r>
            <w:proofErr w:type="spellEnd"/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 xml:space="preserve"> F</w:t>
            </w:r>
          </w:p>
        </w:tc>
        <w:tc>
          <w:tcPr>
            <w:tcW w:w="1151" w:type="pct"/>
            <w:noWrap/>
            <w:vAlign w:val="center"/>
            <w:hideMark/>
          </w:tcPr>
          <w:p w14:paraId="3191696B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509" w:type="pct"/>
            <w:noWrap/>
            <w:vAlign w:val="center"/>
            <w:hideMark/>
          </w:tcPr>
          <w:p w14:paraId="3285FF05" w14:textId="76F6DB73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0.99913</w:t>
            </w:r>
          </w:p>
        </w:tc>
        <w:tc>
          <w:tcPr>
            <w:tcW w:w="571" w:type="pct"/>
            <w:noWrap/>
            <w:vAlign w:val="center"/>
            <w:hideMark/>
          </w:tcPr>
          <w:p w14:paraId="599531CA" w14:textId="774DB061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0.03659</w:t>
            </w:r>
          </w:p>
        </w:tc>
        <w:tc>
          <w:tcPr>
            <w:tcW w:w="571" w:type="pct"/>
            <w:noWrap/>
            <w:vAlign w:val="center"/>
            <w:hideMark/>
          </w:tcPr>
          <w:p w14:paraId="4BA3FD74" w14:textId="7A7475D7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1.61055</w:t>
            </w:r>
          </w:p>
        </w:tc>
      </w:tr>
      <w:tr w:rsidR="00597940" w:rsidRPr="00597940" w14:paraId="022024C2" w14:textId="77777777" w:rsidTr="00597940">
        <w:trPr>
          <w:trHeight w:val="278"/>
        </w:trPr>
        <w:tc>
          <w:tcPr>
            <w:tcW w:w="996" w:type="pct"/>
            <w:noWrap/>
            <w:vAlign w:val="center"/>
            <w:hideMark/>
          </w:tcPr>
          <w:p w14:paraId="2DB93D7B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1.723_215.1395120</w:t>
            </w:r>
          </w:p>
        </w:tc>
        <w:tc>
          <w:tcPr>
            <w:tcW w:w="1201" w:type="pct"/>
            <w:vAlign w:val="center"/>
            <w:hideMark/>
          </w:tcPr>
          <w:p w14:paraId="36786F6D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proofErr w:type="spellStart"/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Valylproline</w:t>
            </w:r>
            <w:proofErr w:type="spellEnd"/>
          </w:p>
        </w:tc>
        <w:tc>
          <w:tcPr>
            <w:tcW w:w="1151" w:type="pct"/>
            <w:noWrap/>
            <w:vAlign w:val="center"/>
            <w:hideMark/>
          </w:tcPr>
          <w:p w14:paraId="455776F9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509" w:type="pct"/>
            <w:noWrap/>
            <w:vAlign w:val="center"/>
            <w:hideMark/>
          </w:tcPr>
          <w:p w14:paraId="477C0825" w14:textId="60D9BC01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0.99895</w:t>
            </w:r>
          </w:p>
        </w:tc>
        <w:tc>
          <w:tcPr>
            <w:tcW w:w="571" w:type="pct"/>
            <w:noWrap/>
            <w:vAlign w:val="center"/>
            <w:hideMark/>
          </w:tcPr>
          <w:p w14:paraId="7C515D89" w14:textId="1C0E58CB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0.02090</w:t>
            </w:r>
          </w:p>
        </w:tc>
        <w:tc>
          <w:tcPr>
            <w:tcW w:w="571" w:type="pct"/>
            <w:noWrap/>
            <w:vAlign w:val="center"/>
            <w:hideMark/>
          </w:tcPr>
          <w:p w14:paraId="587E58C3" w14:textId="6D7122D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1.62508</w:t>
            </w:r>
          </w:p>
        </w:tc>
      </w:tr>
      <w:tr w:rsidR="00597940" w:rsidRPr="00EE79E1" w14:paraId="1E5A677B" w14:textId="77777777" w:rsidTr="00597940">
        <w:trPr>
          <w:trHeight w:val="278"/>
        </w:trPr>
        <w:tc>
          <w:tcPr>
            <w:tcW w:w="996" w:type="pct"/>
            <w:noWrap/>
            <w:vAlign w:val="center"/>
            <w:hideMark/>
          </w:tcPr>
          <w:p w14:paraId="262ED9E1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2.204_109.0401863</w:t>
            </w:r>
          </w:p>
        </w:tc>
        <w:tc>
          <w:tcPr>
            <w:tcW w:w="1201" w:type="pct"/>
            <w:vAlign w:val="center"/>
            <w:hideMark/>
          </w:tcPr>
          <w:p w14:paraId="6E695771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Sodium sulfite (Na2SO3)</w:t>
            </w:r>
          </w:p>
        </w:tc>
        <w:tc>
          <w:tcPr>
            <w:tcW w:w="1151" w:type="pct"/>
            <w:noWrap/>
            <w:vAlign w:val="center"/>
            <w:hideMark/>
          </w:tcPr>
          <w:p w14:paraId="5A4C7E90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Alkali metal sulfites</w:t>
            </w:r>
          </w:p>
        </w:tc>
        <w:tc>
          <w:tcPr>
            <w:tcW w:w="509" w:type="pct"/>
            <w:noWrap/>
            <w:vAlign w:val="center"/>
            <w:hideMark/>
          </w:tcPr>
          <w:p w14:paraId="43A04589" w14:textId="28524356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0.95940</w:t>
            </w:r>
          </w:p>
        </w:tc>
        <w:tc>
          <w:tcPr>
            <w:tcW w:w="571" w:type="pct"/>
            <w:noWrap/>
            <w:vAlign w:val="center"/>
            <w:hideMark/>
          </w:tcPr>
          <w:p w14:paraId="76986FD5" w14:textId="76EDFAC1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0.02527</w:t>
            </w:r>
          </w:p>
        </w:tc>
        <w:tc>
          <w:tcPr>
            <w:tcW w:w="571" w:type="pct"/>
            <w:noWrap/>
            <w:vAlign w:val="center"/>
            <w:hideMark/>
          </w:tcPr>
          <w:p w14:paraId="51074121" w14:textId="22B9A704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1.85249</w:t>
            </w:r>
          </w:p>
        </w:tc>
      </w:tr>
      <w:tr w:rsidR="00597940" w:rsidRPr="00597940" w14:paraId="549A0A2E" w14:textId="77777777" w:rsidTr="00597940">
        <w:trPr>
          <w:trHeight w:val="278"/>
        </w:trPr>
        <w:tc>
          <w:tcPr>
            <w:tcW w:w="996" w:type="pct"/>
            <w:noWrap/>
            <w:vAlign w:val="center"/>
            <w:hideMark/>
          </w:tcPr>
          <w:p w14:paraId="0D40A105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5.161_120.0124573</w:t>
            </w:r>
          </w:p>
        </w:tc>
        <w:tc>
          <w:tcPr>
            <w:tcW w:w="1201" w:type="pct"/>
            <w:vAlign w:val="center"/>
            <w:hideMark/>
          </w:tcPr>
          <w:p w14:paraId="036DED4D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bookmarkStart w:id="6" w:name="_Hlk215335801"/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L-Cysteine</w:t>
            </w:r>
            <w:bookmarkEnd w:id="6"/>
          </w:p>
        </w:tc>
        <w:tc>
          <w:tcPr>
            <w:tcW w:w="1151" w:type="pct"/>
            <w:noWrap/>
            <w:vAlign w:val="center"/>
            <w:hideMark/>
          </w:tcPr>
          <w:p w14:paraId="2B354418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Amino acids, peptides, and analogues</w:t>
            </w:r>
          </w:p>
        </w:tc>
        <w:tc>
          <w:tcPr>
            <w:tcW w:w="509" w:type="pct"/>
            <w:noWrap/>
            <w:vAlign w:val="center"/>
            <w:hideMark/>
          </w:tcPr>
          <w:p w14:paraId="35820B23" w14:textId="47490351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0.94317</w:t>
            </w:r>
          </w:p>
        </w:tc>
        <w:tc>
          <w:tcPr>
            <w:tcW w:w="571" w:type="pct"/>
            <w:noWrap/>
            <w:vAlign w:val="center"/>
            <w:hideMark/>
          </w:tcPr>
          <w:p w14:paraId="58F1FCF4" w14:textId="57112379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0.00749</w:t>
            </w:r>
          </w:p>
        </w:tc>
        <w:tc>
          <w:tcPr>
            <w:tcW w:w="571" w:type="pct"/>
            <w:noWrap/>
            <w:vAlign w:val="center"/>
            <w:hideMark/>
          </w:tcPr>
          <w:p w14:paraId="5682022B" w14:textId="478ACC1F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1.88040</w:t>
            </w:r>
          </w:p>
        </w:tc>
      </w:tr>
      <w:tr w:rsidR="00597940" w:rsidRPr="00597940" w14:paraId="6F69E871" w14:textId="77777777" w:rsidTr="00597940">
        <w:trPr>
          <w:trHeight w:val="278"/>
        </w:trPr>
        <w:tc>
          <w:tcPr>
            <w:tcW w:w="996" w:type="pct"/>
            <w:noWrap/>
            <w:vAlign w:val="center"/>
            <w:hideMark/>
          </w:tcPr>
          <w:p w14:paraId="34856964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4.336_313.1529553</w:t>
            </w:r>
          </w:p>
        </w:tc>
        <w:tc>
          <w:tcPr>
            <w:tcW w:w="1201" w:type="pct"/>
            <w:vAlign w:val="center"/>
            <w:hideMark/>
          </w:tcPr>
          <w:p w14:paraId="7D2903A1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Sedoheptulose 7-phosphate</w:t>
            </w:r>
          </w:p>
        </w:tc>
        <w:tc>
          <w:tcPr>
            <w:tcW w:w="1151" w:type="pct"/>
            <w:noWrap/>
            <w:vAlign w:val="center"/>
            <w:hideMark/>
          </w:tcPr>
          <w:p w14:paraId="297D43AE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Carbohydrates and carbohydrate conjugates</w:t>
            </w:r>
          </w:p>
        </w:tc>
        <w:tc>
          <w:tcPr>
            <w:tcW w:w="509" w:type="pct"/>
            <w:noWrap/>
            <w:vAlign w:val="center"/>
            <w:hideMark/>
          </w:tcPr>
          <w:p w14:paraId="459A3E5B" w14:textId="32C5A212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0.94256</w:t>
            </w:r>
          </w:p>
        </w:tc>
        <w:tc>
          <w:tcPr>
            <w:tcW w:w="571" w:type="pct"/>
            <w:noWrap/>
            <w:vAlign w:val="center"/>
            <w:hideMark/>
          </w:tcPr>
          <w:p w14:paraId="49570239" w14:textId="62E75A17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0.00051</w:t>
            </w:r>
          </w:p>
        </w:tc>
        <w:tc>
          <w:tcPr>
            <w:tcW w:w="571" w:type="pct"/>
            <w:noWrap/>
            <w:vAlign w:val="center"/>
            <w:hideMark/>
          </w:tcPr>
          <w:p w14:paraId="29FD2464" w14:textId="6077FE1E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2.51468</w:t>
            </w:r>
          </w:p>
        </w:tc>
      </w:tr>
      <w:tr w:rsidR="00597940" w:rsidRPr="00EE79E1" w14:paraId="1DAAAB5F" w14:textId="77777777" w:rsidTr="00597940">
        <w:trPr>
          <w:trHeight w:val="278"/>
        </w:trPr>
        <w:tc>
          <w:tcPr>
            <w:tcW w:w="996" w:type="pct"/>
            <w:noWrap/>
            <w:vAlign w:val="center"/>
            <w:hideMark/>
          </w:tcPr>
          <w:p w14:paraId="4D072844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3.417_161.0636683</w:t>
            </w:r>
          </w:p>
        </w:tc>
        <w:tc>
          <w:tcPr>
            <w:tcW w:w="1201" w:type="pct"/>
            <w:vAlign w:val="center"/>
            <w:hideMark/>
          </w:tcPr>
          <w:p w14:paraId="26A0A43A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1-Sulfonylurea</w:t>
            </w:r>
          </w:p>
        </w:tc>
        <w:tc>
          <w:tcPr>
            <w:tcW w:w="1151" w:type="pct"/>
            <w:noWrap/>
            <w:vAlign w:val="center"/>
            <w:hideMark/>
          </w:tcPr>
          <w:p w14:paraId="7BC911A5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  <w:t>Sulfonylureas</w:t>
            </w:r>
          </w:p>
        </w:tc>
        <w:tc>
          <w:tcPr>
            <w:tcW w:w="509" w:type="pct"/>
            <w:noWrap/>
            <w:vAlign w:val="center"/>
            <w:hideMark/>
          </w:tcPr>
          <w:p w14:paraId="6BB6D934" w14:textId="765CB5F6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0.93626</w:t>
            </w:r>
          </w:p>
        </w:tc>
        <w:tc>
          <w:tcPr>
            <w:tcW w:w="571" w:type="pct"/>
            <w:noWrap/>
            <w:vAlign w:val="center"/>
            <w:hideMark/>
          </w:tcPr>
          <w:p w14:paraId="60B7A03E" w14:textId="5DBDA23D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0.02401</w:t>
            </w:r>
          </w:p>
        </w:tc>
        <w:tc>
          <w:tcPr>
            <w:tcW w:w="571" w:type="pct"/>
            <w:noWrap/>
            <w:vAlign w:val="center"/>
            <w:hideMark/>
          </w:tcPr>
          <w:p w14:paraId="7F8B4A34" w14:textId="4F05F260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1.58331</w:t>
            </w:r>
          </w:p>
        </w:tc>
      </w:tr>
      <w:tr w:rsidR="00597940" w:rsidRPr="00597940" w14:paraId="19F23F25" w14:textId="77777777" w:rsidTr="00597940">
        <w:trPr>
          <w:trHeight w:val="278"/>
        </w:trPr>
        <w:tc>
          <w:tcPr>
            <w:tcW w:w="996" w:type="pct"/>
            <w:noWrap/>
            <w:vAlign w:val="center"/>
            <w:hideMark/>
          </w:tcPr>
          <w:p w14:paraId="377D265E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2.565_189.1238473</w:t>
            </w:r>
          </w:p>
        </w:tc>
        <w:tc>
          <w:tcPr>
            <w:tcW w:w="1201" w:type="pct"/>
            <w:vAlign w:val="center"/>
            <w:hideMark/>
          </w:tcPr>
          <w:p w14:paraId="5735A93B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bookmarkStart w:id="7" w:name="_Hlk215335818"/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Glycyl-L-leucine</w:t>
            </w:r>
            <w:bookmarkEnd w:id="7"/>
          </w:p>
        </w:tc>
        <w:tc>
          <w:tcPr>
            <w:tcW w:w="1151" w:type="pct"/>
            <w:noWrap/>
            <w:vAlign w:val="center"/>
            <w:hideMark/>
          </w:tcPr>
          <w:p w14:paraId="40AA2868" w14:textId="77777777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Amino acids, peptides, and analogues</w:t>
            </w:r>
          </w:p>
        </w:tc>
        <w:tc>
          <w:tcPr>
            <w:tcW w:w="509" w:type="pct"/>
            <w:noWrap/>
            <w:vAlign w:val="center"/>
            <w:hideMark/>
          </w:tcPr>
          <w:p w14:paraId="5ADCEDCE" w14:textId="32301C26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0.91210</w:t>
            </w:r>
          </w:p>
        </w:tc>
        <w:tc>
          <w:tcPr>
            <w:tcW w:w="571" w:type="pct"/>
            <w:noWrap/>
            <w:vAlign w:val="center"/>
            <w:hideMark/>
          </w:tcPr>
          <w:p w14:paraId="689BD160" w14:textId="7AB4BE62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0.03640</w:t>
            </w:r>
          </w:p>
        </w:tc>
        <w:tc>
          <w:tcPr>
            <w:tcW w:w="571" w:type="pct"/>
            <w:noWrap/>
            <w:vAlign w:val="center"/>
            <w:hideMark/>
          </w:tcPr>
          <w:p w14:paraId="3CBC2C0A" w14:textId="02F8BAFA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1.47913</w:t>
            </w:r>
          </w:p>
        </w:tc>
      </w:tr>
      <w:tr w:rsidR="00597940" w:rsidRPr="00B13CD1" w14:paraId="639FE765" w14:textId="77777777" w:rsidTr="00597940">
        <w:trPr>
          <w:trHeight w:val="278"/>
        </w:trPr>
        <w:tc>
          <w:tcPr>
            <w:tcW w:w="996" w:type="pct"/>
            <w:noWrap/>
            <w:vAlign w:val="center"/>
            <w:hideMark/>
          </w:tcPr>
          <w:p w14:paraId="7D6D3B2A" w14:textId="77777777" w:rsidR="00597940" w:rsidRPr="003C1E15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C1E15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2.204_128.0540602</w:t>
            </w:r>
          </w:p>
        </w:tc>
        <w:tc>
          <w:tcPr>
            <w:tcW w:w="1201" w:type="pct"/>
            <w:vAlign w:val="center"/>
            <w:hideMark/>
          </w:tcPr>
          <w:p w14:paraId="6283BA75" w14:textId="77777777" w:rsidR="00597940" w:rsidRPr="003C1E15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C1E15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8-Hydroxyquinoline</w:t>
            </w:r>
          </w:p>
        </w:tc>
        <w:tc>
          <w:tcPr>
            <w:tcW w:w="1151" w:type="pct"/>
            <w:noWrap/>
            <w:vAlign w:val="center"/>
            <w:hideMark/>
          </w:tcPr>
          <w:p w14:paraId="7295129C" w14:textId="77777777" w:rsidR="00597940" w:rsidRPr="003C1E15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B13CD1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509" w:type="pct"/>
            <w:noWrap/>
            <w:vAlign w:val="center"/>
            <w:hideMark/>
          </w:tcPr>
          <w:p w14:paraId="5BF7F164" w14:textId="1B29C896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0.85307</w:t>
            </w:r>
          </w:p>
        </w:tc>
        <w:tc>
          <w:tcPr>
            <w:tcW w:w="571" w:type="pct"/>
            <w:noWrap/>
            <w:vAlign w:val="center"/>
            <w:hideMark/>
          </w:tcPr>
          <w:p w14:paraId="51F479F2" w14:textId="2D00EC13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0.02786</w:t>
            </w:r>
          </w:p>
        </w:tc>
        <w:tc>
          <w:tcPr>
            <w:tcW w:w="571" w:type="pct"/>
            <w:noWrap/>
            <w:vAlign w:val="center"/>
            <w:hideMark/>
          </w:tcPr>
          <w:p w14:paraId="2AF712FB" w14:textId="176D6D9F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1.66789</w:t>
            </w:r>
          </w:p>
        </w:tc>
      </w:tr>
    </w:tbl>
    <w:p w14:paraId="63816E64" w14:textId="77777777" w:rsidR="006D743D" w:rsidRPr="00EE79E1" w:rsidRDefault="006D743D" w:rsidP="006D743D">
      <w:pPr>
        <w:spacing w:line="36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EE79E1">
        <w:rPr>
          <w:rFonts w:ascii="Times New Roman" w:hAnsi="Times New Roman" w:cs="Times New Roman" w:hint="eastAsia"/>
          <w:b/>
          <w:bCs/>
          <w:sz w:val="20"/>
          <w:szCs w:val="20"/>
        </w:rPr>
        <w:t>Note: Bold text indicates that their trends are consistent across groups.</w:t>
      </w:r>
      <w:r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 </w:t>
      </w:r>
      <w:r w:rsidRPr="00EE79E1">
        <w:rPr>
          <w:rFonts w:ascii="Times New Roman" w:hAnsi="Times New Roman" w:cs="Times New Roman" w:hint="eastAsia"/>
          <w:b/>
          <w:bCs/>
          <w:sz w:val="20"/>
          <w:szCs w:val="20"/>
        </w:rPr>
        <w:t>-: No relevant classes</w:t>
      </w:r>
    </w:p>
    <w:p w14:paraId="09016B3C" w14:textId="7774DEBF" w:rsidR="006D743D" w:rsidRDefault="006D743D">
      <w:pPr>
        <w:widowControl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br w:type="page"/>
      </w:r>
    </w:p>
    <w:p w14:paraId="7F7508D4" w14:textId="2EB04969" w:rsidR="00B13CD1" w:rsidRPr="00EE79E1" w:rsidRDefault="00874A2B" w:rsidP="00B13CD1">
      <w:pPr>
        <w:spacing w:line="360" w:lineRule="auto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 w:hint="eastAsia"/>
          <w:b/>
          <w:bCs/>
          <w:sz w:val="20"/>
          <w:szCs w:val="20"/>
        </w:rPr>
        <w:lastRenderedPageBreak/>
        <w:t xml:space="preserve">Supplementary Table </w:t>
      </w:r>
      <w:r w:rsidR="006D743D" w:rsidRPr="006D743D">
        <w:rPr>
          <w:rFonts w:ascii="Times New Roman" w:hAnsi="Times New Roman" w:cs="Times New Roman" w:hint="eastAsia"/>
          <w:b/>
          <w:bCs/>
          <w:sz w:val="20"/>
          <w:szCs w:val="20"/>
        </w:rPr>
        <w:t>2 Statistics for the top 15 metabolites showing significant decrease in Fe100_Pb50 compared to Pb50 group.</w:t>
      </w:r>
    </w:p>
    <w:tbl>
      <w:tblPr>
        <w:tblStyle w:val="af2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72"/>
        <w:gridCol w:w="3247"/>
        <w:gridCol w:w="4044"/>
        <w:gridCol w:w="1603"/>
        <w:gridCol w:w="1446"/>
        <w:gridCol w:w="1446"/>
      </w:tblGrid>
      <w:tr w:rsidR="00517B77" w:rsidRPr="00DF5C10" w14:paraId="2D550F1C" w14:textId="77777777" w:rsidTr="00597940">
        <w:trPr>
          <w:trHeight w:val="278"/>
        </w:trPr>
        <w:tc>
          <w:tcPr>
            <w:tcW w:w="872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</w:tcPr>
          <w:p w14:paraId="7505428E" w14:textId="4C0AC630" w:rsidR="00517B77" w:rsidRPr="00DF5C10" w:rsidRDefault="00517B77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Metabolite ID</w:t>
            </w:r>
          </w:p>
        </w:tc>
        <w:tc>
          <w:tcPr>
            <w:tcW w:w="1257" w:type="pc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65D72936" w14:textId="54620FE7" w:rsidR="00517B77" w:rsidRPr="00DF5C10" w:rsidRDefault="00517B77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Name</w:t>
            </w:r>
          </w:p>
        </w:tc>
        <w:tc>
          <w:tcPr>
            <w:tcW w:w="978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</w:tcPr>
          <w:p w14:paraId="0A54DE8D" w14:textId="51090368" w:rsidR="00517B77" w:rsidRPr="00DF5C10" w:rsidRDefault="00517B77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Class</w:t>
            </w:r>
          </w:p>
        </w:tc>
        <w:tc>
          <w:tcPr>
            <w:tcW w:w="668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</w:tcPr>
          <w:p w14:paraId="64C4FBED" w14:textId="34622F39" w:rsidR="00517B77" w:rsidRPr="00DF5C10" w:rsidRDefault="00517B77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Log2FC</w:t>
            </w:r>
          </w:p>
        </w:tc>
        <w:tc>
          <w:tcPr>
            <w:tcW w:w="612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</w:tcPr>
          <w:p w14:paraId="7401A9DB" w14:textId="60B09661" w:rsidR="00517B77" w:rsidRPr="00DF5C10" w:rsidRDefault="00517B77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P</w:t>
            </w:r>
            <w:r w:rsidR="00E60A40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 xml:space="preserve"> </w:t>
            </w:r>
            <w:r w:rsidRPr="00DF5C10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value</w:t>
            </w:r>
          </w:p>
        </w:tc>
        <w:tc>
          <w:tcPr>
            <w:tcW w:w="612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</w:tcPr>
          <w:p w14:paraId="7EDE32F0" w14:textId="4D04CD7B" w:rsidR="00517B77" w:rsidRPr="00DF5C10" w:rsidRDefault="00517B77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VIP</w:t>
            </w:r>
          </w:p>
        </w:tc>
      </w:tr>
      <w:tr w:rsidR="00597940" w:rsidRPr="00597940" w14:paraId="0902F118" w14:textId="77777777" w:rsidTr="00597940">
        <w:trPr>
          <w:trHeight w:val="278"/>
        </w:trPr>
        <w:tc>
          <w:tcPr>
            <w:tcW w:w="872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34246E32" w14:textId="73F8C177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bookmarkStart w:id="8" w:name="_Hlk215304005"/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5.059_218.1389433</w:t>
            </w:r>
          </w:p>
        </w:tc>
        <w:tc>
          <w:tcPr>
            <w:tcW w:w="1257" w:type="pct"/>
            <w:tcBorders>
              <w:top w:val="single" w:sz="4" w:space="0" w:color="auto"/>
            </w:tcBorders>
            <w:vAlign w:val="center"/>
            <w:hideMark/>
          </w:tcPr>
          <w:p w14:paraId="74A44B74" w14:textId="3C5F6236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Tiglic acid</w:t>
            </w:r>
          </w:p>
        </w:tc>
        <w:tc>
          <w:tcPr>
            <w:tcW w:w="978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5DEF926E" w14:textId="7B7C132B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Fatty acids and conjugates</w:t>
            </w:r>
          </w:p>
        </w:tc>
        <w:tc>
          <w:tcPr>
            <w:tcW w:w="668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6103E2B9" w14:textId="0A805CE6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-2.66380</w:t>
            </w:r>
          </w:p>
        </w:tc>
        <w:tc>
          <w:tcPr>
            <w:tcW w:w="612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6D1DC9F7" w14:textId="7978ACE8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0.02404</w:t>
            </w:r>
          </w:p>
        </w:tc>
        <w:tc>
          <w:tcPr>
            <w:tcW w:w="612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2ADA051D" w14:textId="258E39D1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1.51271</w:t>
            </w:r>
          </w:p>
        </w:tc>
      </w:tr>
      <w:bookmarkEnd w:id="8"/>
      <w:tr w:rsidR="00597940" w:rsidRPr="00DF5C10" w14:paraId="0DF99072" w14:textId="77777777" w:rsidTr="00597940">
        <w:trPr>
          <w:trHeight w:val="278"/>
        </w:trPr>
        <w:tc>
          <w:tcPr>
            <w:tcW w:w="872" w:type="pct"/>
            <w:noWrap/>
            <w:vAlign w:val="center"/>
            <w:hideMark/>
          </w:tcPr>
          <w:p w14:paraId="50E7EB1A" w14:textId="45DA215C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hAnsi="Times New Roman" w:cs="Times New Roman"/>
                <w:sz w:val="20"/>
                <w:szCs w:val="20"/>
              </w:rPr>
              <w:t>4.512_254.1005923</w:t>
            </w:r>
          </w:p>
        </w:tc>
        <w:tc>
          <w:tcPr>
            <w:tcW w:w="1257" w:type="pct"/>
            <w:vAlign w:val="center"/>
            <w:hideMark/>
          </w:tcPr>
          <w:p w14:paraId="6C3325ED" w14:textId="6B5767D6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hAnsi="Times New Roman" w:cs="Times New Roman"/>
                <w:sz w:val="20"/>
                <w:szCs w:val="20"/>
              </w:rPr>
              <w:t>2-furoylcarnitine</w:t>
            </w:r>
          </w:p>
        </w:tc>
        <w:tc>
          <w:tcPr>
            <w:tcW w:w="978" w:type="pct"/>
            <w:noWrap/>
            <w:vAlign w:val="center"/>
            <w:hideMark/>
          </w:tcPr>
          <w:p w14:paraId="0142DB01" w14:textId="4DC4B8D1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668" w:type="pct"/>
            <w:noWrap/>
            <w:vAlign w:val="center"/>
            <w:hideMark/>
          </w:tcPr>
          <w:p w14:paraId="1568CFB6" w14:textId="4C381DBB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-2.50956</w:t>
            </w:r>
          </w:p>
        </w:tc>
        <w:tc>
          <w:tcPr>
            <w:tcW w:w="612" w:type="pct"/>
            <w:noWrap/>
            <w:vAlign w:val="center"/>
            <w:hideMark/>
          </w:tcPr>
          <w:p w14:paraId="70F54278" w14:textId="1FD96841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0.03743</w:t>
            </w:r>
          </w:p>
        </w:tc>
        <w:tc>
          <w:tcPr>
            <w:tcW w:w="612" w:type="pct"/>
            <w:noWrap/>
            <w:vAlign w:val="center"/>
            <w:hideMark/>
          </w:tcPr>
          <w:p w14:paraId="0C03EF22" w14:textId="72813D82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1.46733</w:t>
            </w:r>
          </w:p>
        </w:tc>
      </w:tr>
      <w:tr w:rsidR="00597940" w:rsidRPr="00DF5C10" w14:paraId="775E7ED8" w14:textId="77777777" w:rsidTr="00597940">
        <w:trPr>
          <w:trHeight w:val="278"/>
        </w:trPr>
        <w:tc>
          <w:tcPr>
            <w:tcW w:w="872" w:type="pct"/>
            <w:noWrap/>
            <w:vAlign w:val="center"/>
            <w:hideMark/>
          </w:tcPr>
          <w:p w14:paraId="3A271585" w14:textId="66841026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hAnsi="Times New Roman" w:cs="Times New Roman"/>
                <w:sz w:val="20"/>
                <w:szCs w:val="20"/>
              </w:rPr>
              <w:t>3.926_294.0355304</w:t>
            </w:r>
          </w:p>
        </w:tc>
        <w:tc>
          <w:tcPr>
            <w:tcW w:w="1257" w:type="pct"/>
            <w:vAlign w:val="center"/>
            <w:hideMark/>
          </w:tcPr>
          <w:p w14:paraId="08715A53" w14:textId="21380145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hAnsi="Times New Roman" w:cs="Times New Roman"/>
                <w:sz w:val="20"/>
                <w:szCs w:val="20"/>
              </w:rPr>
              <w:t>1-hydroxy-2-methyl-2-(E)-butenyl 4-diphosphate</w:t>
            </w:r>
          </w:p>
        </w:tc>
        <w:tc>
          <w:tcPr>
            <w:tcW w:w="978" w:type="pct"/>
            <w:noWrap/>
            <w:vAlign w:val="center"/>
            <w:hideMark/>
          </w:tcPr>
          <w:p w14:paraId="7FA2CECE" w14:textId="0A56154F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hAnsi="Times New Roman" w:cs="Times New Roman"/>
                <w:sz w:val="20"/>
                <w:szCs w:val="20"/>
              </w:rPr>
              <w:t>Isoprenoid phosphates</w:t>
            </w:r>
          </w:p>
        </w:tc>
        <w:tc>
          <w:tcPr>
            <w:tcW w:w="668" w:type="pct"/>
            <w:noWrap/>
            <w:vAlign w:val="center"/>
            <w:hideMark/>
          </w:tcPr>
          <w:p w14:paraId="197D8150" w14:textId="63219165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-2.45824</w:t>
            </w:r>
          </w:p>
        </w:tc>
        <w:tc>
          <w:tcPr>
            <w:tcW w:w="612" w:type="pct"/>
            <w:noWrap/>
            <w:vAlign w:val="center"/>
            <w:hideMark/>
          </w:tcPr>
          <w:p w14:paraId="7ED68D29" w14:textId="19D3C28F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0.03350</w:t>
            </w:r>
          </w:p>
        </w:tc>
        <w:tc>
          <w:tcPr>
            <w:tcW w:w="612" w:type="pct"/>
            <w:noWrap/>
            <w:vAlign w:val="center"/>
            <w:hideMark/>
          </w:tcPr>
          <w:p w14:paraId="07F25974" w14:textId="6BDBACE2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1.58899</w:t>
            </w:r>
          </w:p>
        </w:tc>
      </w:tr>
      <w:tr w:rsidR="00597940" w:rsidRPr="00DF5C10" w14:paraId="5B223A68" w14:textId="77777777" w:rsidTr="00597940">
        <w:trPr>
          <w:trHeight w:val="278"/>
        </w:trPr>
        <w:tc>
          <w:tcPr>
            <w:tcW w:w="872" w:type="pct"/>
            <w:noWrap/>
            <w:vAlign w:val="center"/>
            <w:hideMark/>
          </w:tcPr>
          <w:p w14:paraId="7F351E26" w14:textId="4C55EA98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hAnsi="Times New Roman" w:cs="Times New Roman"/>
                <w:sz w:val="20"/>
                <w:szCs w:val="20"/>
              </w:rPr>
              <w:t>3.593_172.1393349</w:t>
            </w:r>
          </w:p>
        </w:tc>
        <w:tc>
          <w:tcPr>
            <w:tcW w:w="1257" w:type="pct"/>
            <w:vAlign w:val="center"/>
            <w:hideMark/>
          </w:tcPr>
          <w:p w14:paraId="33D29769" w14:textId="3764A25C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DF5C10">
              <w:rPr>
                <w:rFonts w:ascii="Times New Roman" w:hAnsi="Times New Roman" w:cs="Times New Roman"/>
                <w:sz w:val="20"/>
                <w:szCs w:val="20"/>
              </w:rPr>
              <w:t>Calystegine</w:t>
            </w:r>
            <w:proofErr w:type="spellEnd"/>
            <w:r w:rsidRPr="00DF5C10">
              <w:rPr>
                <w:rFonts w:ascii="Times New Roman" w:hAnsi="Times New Roman" w:cs="Times New Roman"/>
                <w:sz w:val="20"/>
                <w:szCs w:val="20"/>
              </w:rPr>
              <w:t xml:space="preserve"> C1</w:t>
            </w:r>
          </w:p>
        </w:tc>
        <w:tc>
          <w:tcPr>
            <w:tcW w:w="978" w:type="pct"/>
            <w:noWrap/>
            <w:vAlign w:val="center"/>
            <w:hideMark/>
          </w:tcPr>
          <w:p w14:paraId="31075782" w14:textId="0EF30079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668" w:type="pct"/>
            <w:noWrap/>
            <w:vAlign w:val="center"/>
            <w:hideMark/>
          </w:tcPr>
          <w:p w14:paraId="1595ABE9" w14:textId="65843822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-2.19879</w:t>
            </w:r>
          </w:p>
        </w:tc>
        <w:tc>
          <w:tcPr>
            <w:tcW w:w="612" w:type="pct"/>
            <w:noWrap/>
            <w:vAlign w:val="center"/>
            <w:hideMark/>
          </w:tcPr>
          <w:p w14:paraId="29F0CB96" w14:textId="1C6A6F0F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0.04101</w:t>
            </w:r>
          </w:p>
        </w:tc>
        <w:tc>
          <w:tcPr>
            <w:tcW w:w="612" w:type="pct"/>
            <w:noWrap/>
            <w:vAlign w:val="center"/>
            <w:hideMark/>
          </w:tcPr>
          <w:p w14:paraId="15BEFDFB" w14:textId="3A334BD8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1.26309</w:t>
            </w:r>
          </w:p>
        </w:tc>
      </w:tr>
      <w:tr w:rsidR="00597940" w:rsidRPr="00597940" w14:paraId="072C53C9" w14:textId="77777777" w:rsidTr="00597940">
        <w:trPr>
          <w:trHeight w:val="278"/>
        </w:trPr>
        <w:tc>
          <w:tcPr>
            <w:tcW w:w="872" w:type="pct"/>
            <w:noWrap/>
            <w:vAlign w:val="center"/>
            <w:hideMark/>
          </w:tcPr>
          <w:p w14:paraId="4B2798C6" w14:textId="286B8B39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3.588_241.0884204</w:t>
            </w:r>
          </w:p>
        </w:tc>
        <w:tc>
          <w:tcPr>
            <w:tcW w:w="1257" w:type="pct"/>
            <w:vAlign w:val="center"/>
            <w:hideMark/>
          </w:tcPr>
          <w:p w14:paraId="491CBA79" w14:textId="70566283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bookmarkStart w:id="9" w:name="OLE_LINK2"/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2-Hydroxy-4-trifluoromethyl benzoic acid</w:t>
            </w:r>
            <w:bookmarkEnd w:id="9"/>
          </w:p>
        </w:tc>
        <w:tc>
          <w:tcPr>
            <w:tcW w:w="978" w:type="pct"/>
            <w:noWrap/>
            <w:vAlign w:val="center"/>
            <w:hideMark/>
          </w:tcPr>
          <w:p w14:paraId="6E2A85ED" w14:textId="62167ABC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Benzoic acids and derivatives</w:t>
            </w:r>
          </w:p>
        </w:tc>
        <w:tc>
          <w:tcPr>
            <w:tcW w:w="668" w:type="pct"/>
            <w:noWrap/>
            <w:vAlign w:val="center"/>
            <w:hideMark/>
          </w:tcPr>
          <w:p w14:paraId="4C400F9A" w14:textId="5CF17C8D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-2.16403</w:t>
            </w:r>
          </w:p>
        </w:tc>
        <w:tc>
          <w:tcPr>
            <w:tcW w:w="612" w:type="pct"/>
            <w:noWrap/>
            <w:vAlign w:val="center"/>
            <w:hideMark/>
          </w:tcPr>
          <w:p w14:paraId="50A35B3D" w14:textId="37441A52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0.03099</w:t>
            </w:r>
          </w:p>
        </w:tc>
        <w:tc>
          <w:tcPr>
            <w:tcW w:w="612" w:type="pct"/>
            <w:noWrap/>
            <w:vAlign w:val="center"/>
            <w:hideMark/>
          </w:tcPr>
          <w:p w14:paraId="25F01A43" w14:textId="4AB2813F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1.46453</w:t>
            </w:r>
          </w:p>
        </w:tc>
      </w:tr>
      <w:tr w:rsidR="00597940" w:rsidRPr="00597940" w14:paraId="56050DD3" w14:textId="77777777" w:rsidTr="00597940">
        <w:trPr>
          <w:trHeight w:val="278"/>
        </w:trPr>
        <w:tc>
          <w:tcPr>
            <w:tcW w:w="872" w:type="pct"/>
            <w:noWrap/>
            <w:vAlign w:val="center"/>
            <w:hideMark/>
          </w:tcPr>
          <w:p w14:paraId="4A96F885" w14:textId="31609E88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3.030_246.1699259</w:t>
            </w:r>
          </w:p>
        </w:tc>
        <w:tc>
          <w:tcPr>
            <w:tcW w:w="1257" w:type="pct"/>
            <w:vAlign w:val="center"/>
            <w:hideMark/>
          </w:tcPr>
          <w:p w14:paraId="1CC8F07E" w14:textId="60AEDC9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2-Methylbutyroylcarnitine</w:t>
            </w:r>
          </w:p>
        </w:tc>
        <w:tc>
          <w:tcPr>
            <w:tcW w:w="978" w:type="pct"/>
            <w:noWrap/>
            <w:vAlign w:val="center"/>
            <w:hideMark/>
          </w:tcPr>
          <w:p w14:paraId="63BED402" w14:textId="5857CE7E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Fatty acid esters</w:t>
            </w:r>
          </w:p>
        </w:tc>
        <w:tc>
          <w:tcPr>
            <w:tcW w:w="668" w:type="pct"/>
            <w:noWrap/>
            <w:vAlign w:val="center"/>
            <w:hideMark/>
          </w:tcPr>
          <w:p w14:paraId="452D2896" w14:textId="3D153656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-1.35145</w:t>
            </w:r>
          </w:p>
        </w:tc>
        <w:tc>
          <w:tcPr>
            <w:tcW w:w="612" w:type="pct"/>
            <w:noWrap/>
            <w:vAlign w:val="center"/>
            <w:hideMark/>
          </w:tcPr>
          <w:p w14:paraId="707ACDCB" w14:textId="71D2630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0.00030</w:t>
            </w:r>
          </w:p>
        </w:tc>
        <w:tc>
          <w:tcPr>
            <w:tcW w:w="612" w:type="pct"/>
            <w:noWrap/>
            <w:vAlign w:val="center"/>
            <w:hideMark/>
          </w:tcPr>
          <w:p w14:paraId="3235D3A4" w14:textId="2F2DB898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2.19492</w:t>
            </w:r>
          </w:p>
        </w:tc>
      </w:tr>
      <w:tr w:rsidR="00597940" w:rsidRPr="00597940" w14:paraId="7EBAE581" w14:textId="77777777" w:rsidTr="00597940">
        <w:trPr>
          <w:trHeight w:val="278"/>
        </w:trPr>
        <w:tc>
          <w:tcPr>
            <w:tcW w:w="872" w:type="pct"/>
            <w:noWrap/>
            <w:vAlign w:val="center"/>
            <w:hideMark/>
          </w:tcPr>
          <w:p w14:paraId="1AF029ED" w14:textId="494CE94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3.024_247.1727974</w:t>
            </w:r>
          </w:p>
        </w:tc>
        <w:tc>
          <w:tcPr>
            <w:tcW w:w="1257" w:type="pct"/>
            <w:vAlign w:val="center"/>
            <w:hideMark/>
          </w:tcPr>
          <w:p w14:paraId="0A852D83" w14:textId="11A245C2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Ethyl glucoside</w:t>
            </w:r>
          </w:p>
        </w:tc>
        <w:tc>
          <w:tcPr>
            <w:tcW w:w="978" w:type="pct"/>
            <w:noWrap/>
            <w:vAlign w:val="center"/>
            <w:hideMark/>
          </w:tcPr>
          <w:p w14:paraId="322FA7D9" w14:textId="4B3D5419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Carbohydrates and carbohydrate conjugates</w:t>
            </w:r>
          </w:p>
        </w:tc>
        <w:tc>
          <w:tcPr>
            <w:tcW w:w="668" w:type="pct"/>
            <w:noWrap/>
            <w:vAlign w:val="center"/>
            <w:hideMark/>
          </w:tcPr>
          <w:p w14:paraId="63A1704B" w14:textId="080F69C7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-1.11712</w:t>
            </w:r>
          </w:p>
        </w:tc>
        <w:tc>
          <w:tcPr>
            <w:tcW w:w="612" w:type="pct"/>
            <w:noWrap/>
            <w:vAlign w:val="center"/>
            <w:hideMark/>
          </w:tcPr>
          <w:p w14:paraId="435DE91A" w14:textId="5259A081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0.00097</w:t>
            </w:r>
          </w:p>
        </w:tc>
        <w:tc>
          <w:tcPr>
            <w:tcW w:w="612" w:type="pct"/>
            <w:noWrap/>
            <w:vAlign w:val="center"/>
            <w:hideMark/>
          </w:tcPr>
          <w:p w14:paraId="04C46DF4" w14:textId="536F4AF4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2.20610</w:t>
            </w:r>
          </w:p>
        </w:tc>
      </w:tr>
      <w:tr w:rsidR="00597940" w:rsidRPr="00DF5C10" w14:paraId="6C5D2DF4" w14:textId="77777777" w:rsidTr="00597940">
        <w:trPr>
          <w:trHeight w:val="555"/>
        </w:trPr>
        <w:tc>
          <w:tcPr>
            <w:tcW w:w="872" w:type="pct"/>
            <w:noWrap/>
            <w:vAlign w:val="center"/>
            <w:hideMark/>
          </w:tcPr>
          <w:p w14:paraId="63038B15" w14:textId="0E2D82A2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hAnsi="Times New Roman" w:cs="Times New Roman"/>
                <w:sz w:val="20"/>
                <w:szCs w:val="20"/>
              </w:rPr>
              <w:t>9.210_485.3606291</w:t>
            </w:r>
          </w:p>
        </w:tc>
        <w:tc>
          <w:tcPr>
            <w:tcW w:w="1257" w:type="pct"/>
            <w:vAlign w:val="center"/>
            <w:hideMark/>
          </w:tcPr>
          <w:p w14:paraId="19FBA356" w14:textId="2D594C30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DF5C10">
              <w:rPr>
                <w:rFonts w:ascii="Times New Roman" w:hAnsi="Times New Roman" w:cs="Times New Roman"/>
                <w:sz w:val="20"/>
                <w:szCs w:val="20"/>
              </w:rPr>
              <w:t>Ursolic</w:t>
            </w:r>
            <w:proofErr w:type="spellEnd"/>
            <w:r w:rsidRPr="00DF5C10">
              <w:rPr>
                <w:rFonts w:ascii="Times New Roman" w:hAnsi="Times New Roman" w:cs="Times New Roman"/>
                <w:sz w:val="20"/>
                <w:szCs w:val="20"/>
              </w:rPr>
              <w:t xml:space="preserve"> acid</w:t>
            </w:r>
          </w:p>
        </w:tc>
        <w:tc>
          <w:tcPr>
            <w:tcW w:w="978" w:type="pct"/>
            <w:noWrap/>
            <w:vAlign w:val="center"/>
            <w:hideMark/>
          </w:tcPr>
          <w:p w14:paraId="65B5D3A3" w14:textId="2728F83F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hAnsi="Times New Roman" w:cs="Times New Roman"/>
                <w:sz w:val="20"/>
                <w:szCs w:val="20"/>
              </w:rPr>
              <w:t>Triterpenoids</w:t>
            </w:r>
          </w:p>
        </w:tc>
        <w:tc>
          <w:tcPr>
            <w:tcW w:w="668" w:type="pct"/>
            <w:noWrap/>
            <w:vAlign w:val="center"/>
            <w:hideMark/>
          </w:tcPr>
          <w:p w14:paraId="067697B5" w14:textId="6F9B6787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-1.05518</w:t>
            </w:r>
          </w:p>
        </w:tc>
        <w:tc>
          <w:tcPr>
            <w:tcW w:w="612" w:type="pct"/>
            <w:noWrap/>
            <w:vAlign w:val="center"/>
            <w:hideMark/>
          </w:tcPr>
          <w:p w14:paraId="0EA6C037" w14:textId="37DF8DAB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0.03293</w:t>
            </w:r>
          </w:p>
        </w:tc>
        <w:tc>
          <w:tcPr>
            <w:tcW w:w="612" w:type="pct"/>
            <w:noWrap/>
            <w:vAlign w:val="center"/>
            <w:hideMark/>
          </w:tcPr>
          <w:p w14:paraId="2E28C012" w14:textId="164ABB0E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1.32665</w:t>
            </w:r>
          </w:p>
        </w:tc>
      </w:tr>
      <w:tr w:rsidR="00597940" w:rsidRPr="00DF5C10" w14:paraId="76911361" w14:textId="77777777" w:rsidTr="00597940">
        <w:trPr>
          <w:trHeight w:val="278"/>
        </w:trPr>
        <w:tc>
          <w:tcPr>
            <w:tcW w:w="872" w:type="pct"/>
            <w:noWrap/>
            <w:vAlign w:val="center"/>
            <w:hideMark/>
          </w:tcPr>
          <w:p w14:paraId="4DB8EB6A" w14:textId="3AC52ABF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hAnsi="Times New Roman" w:cs="Times New Roman"/>
                <w:sz w:val="20"/>
                <w:szCs w:val="20"/>
              </w:rPr>
              <w:t>2.707_260.1488733</w:t>
            </w:r>
          </w:p>
        </w:tc>
        <w:tc>
          <w:tcPr>
            <w:tcW w:w="1257" w:type="pct"/>
            <w:vAlign w:val="center"/>
            <w:hideMark/>
          </w:tcPr>
          <w:p w14:paraId="4A2C326D" w14:textId="290C92DA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hAnsi="Times New Roman" w:cs="Times New Roman"/>
                <w:sz w:val="20"/>
                <w:szCs w:val="20"/>
              </w:rPr>
              <w:t>C7-HSL</w:t>
            </w:r>
          </w:p>
        </w:tc>
        <w:tc>
          <w:tcPr>
            <w:tcW w:w="978" w:type="pct"/>
            <w:noWrap/>
            <w:vAlign w:val="center"/>
            <w:hideMark/>
          </w:tcPr>
          <w:p w14:paraId="1C974F2D" w14:textId="1B65CD91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668" w:type="pct"/>
            <w:noWrap/>
            <w:vAlign w:val="center"/>
            <w:hideMark/>
          </w:tcPr>
          <w:p w14:paraId="6C92CACA" w14:textId="4BF6CB12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-1.02550</w:t>
            </w:r>
          </w:p>
        </w:tc>
        <w:tc>
          <w:tcPr>
            <w:tcW w:w="612" w:type="pct"/>
            <w:noWrap/>
            <w:vAlign w:val="center"/>
            <w:hideMark/>
          </w:tcPr>
          <w:p w14:paraId="567A8F02" w14:textId="55D95A36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0.01379</w:t>
            </w:r>
          </w:p>
        </w:tc>
        <w:tc>
          <w:tcPr>
            <w:tcW w:w="612" w:type="pct"/>
            <w:noWrap/>
            <w:vAlign w:val="center"/>
            <w:hideMark/>
          </w:tcPr>
          <w:p w14:paraId="36CD21A9" w14:textId="0E66C04F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1.77783</w:t>
            </w:r>
          </w:p>
        </w:tc>
      </w:tr>
      <w:tr w:rsidR="00597940" w:rsidRPr="00597940" w14:paraId="623ECBD8" w14:textId="77777777" w:rsidTr="00597940">
        <w:trPr>
          <w:trHeight w:val="278"/>
        </w:trPr>
        <w:tc>
          <w:tcPr>
            <w:tcW w:w="872" w:type="pct"/>
            <w:noWrap/>
            <w:vAlign w:val="center"/>
            <w:hideMark/>
          </w:tcPr>
          <w:p w14:paraId="36A158EA" w14:textId="664EABD3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7.042_344.2787128</w:t>
            </w:r>
          </w:p>
        </w:tc>
        <w:tc>
          <w:tcPr>
            <w:tcW w:w="1257" w:type="pct"/>
            <w:vAlign w:val="center"/>
            <w:hideMark/>
          </w:tcPr>
          <w:p w14:paraId="66DCD967" w14:textId="12A17CDC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proofErr w:type="spellStart"/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Dodecanoylcarnitine</w:t>
            </w:r>
            <w:proofErr w:type="spellEnd"/>
          </w:p>
        </w:tc>
        <w:tc>
          <w:tcPr>
            <w:tcW w:w="978" w:type="pct"/>
            <w:noWrap/>
            <w:vAlign w:val="center"/>
            <w:hideMark/>
          </w:tcPr>
          <w:p w14:paraId="418D40CD" w14:textId="219EFC61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Fatty acid esters</w:t>
            </w:r>
          </w:p>
        </w:tc>
        <w:tc>
          <w:tcPr>
            <w:tcW w:w="668" w:type="pct"/>
            <w:noWrap/>
            <w:vAlign w:val="center"/>
            <w:hideMark/>
          </w:tcPr>
          <w:p w14:paraId="6F02B84A" w14:textId="16EC3F63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-1.01068</w:t>
            </w:r>
          </w:p>
        </w:tc>
        <w:tc>
          <w:tcPr>
            <w:tcW w:w="612" w:type="pct"/>
            <w:noWrap/>
            <w:vAlign w:val="center"/>
            <w:hideMark/>
          </w:tcPr>
          <w:p w14:paraId="5664D05D" w14:textId="004884A6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0.02039</w:t>
            </w:r>
          </w:p>
        </w:tc>
        <w:tc>
          <w:tcPr>
            <w:tcW w:w="612" w:type="pct"/>
            <w:noWrap/>
            <w:vAlign w:val="center"/>
            <w:hideMark/>
          </w:tcPr>
          <w:p w14:paraId="749A65C2" w14:textId="791572F2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1.80844</w:t>
            </w:r>
          </w:p>
        </w:tc>
      </w:tr>
      <w:tr w:rsidR="00597940" w:rsidRPr="00597940" w14:paraId="25B03CA3" w14:textId="77777777" w:rsidTr="00597940">
        <w:trPr>
          <w:trHeight w:val="555"/>
        </w:trPr>
        <w:tc>
          <w:tcPr>
            <w:tcW w:w="872" w:type="pct"/>
            <w:noWrap/>
            <w:vAlign w:val="center"/>
            <w:hideMark/>
          </w:tcPr>
          <w:p w14:paraId="1E1F0DCA" w14:textId="426B890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2.281_230.1144059</w:t>
            </w:r>
          </w:p>
        </w:tc>
        <w:tc>
          <w:tcPr>
            <w:tcW w:w="1257" w:type="pct"/>
            <w:vAlign w:val="center"/>
            <w:hideMark/>
          </w:tcPr>
          <w:p w14:paraId="2860BC93" w14:textId="3451F0DC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Pyridoxine 5'-phosphate</w:t>
            </w:r>
          </w:p>
        </w:tc>
        <w:tc>
          <w:tcPr>
            <w:tcW w:w="978" w:type="pct"/>
            <w:noWrap/>
            <w:vAlign w:val="center"/>
            <w:hideMark/>
          </w:tcPr>
          <w:p w14:paraId="222F241A" w14:textId="6AD8E1D2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Pyridoxines</w:t>
            </w:r>
          </w:p>
        </w:tc>
        <w:tc>
          <w:tcPr>
            <w:tcW w:w="668" w:type="pct"/>
            <w:noWrap/>
            <w:vAlign w:val="center"/>
            <w:hideMark/>
          </w:tcPr>
          <w:p w14:paraId="6AF961E4" w14:textId="46E7B948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-0.98177</w:t>
            </w:r>
          </w:p>
        </w:tc>
        <w:tc>
          <w:tcPr>
            <w:tcW w:w="612" w:type="pct"/>
            <w:noWrap/>
            <w:vAlign w:val="center"/>
            <w:hideMark/>
          </w:tcPr>
          <w:p w14:paraId="7C2D5512" w14:textId="42BBE1B0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0.02984</w:t>
            </w:r>
          </w:p>
        </w:tc>
        <w:tc>
          <w:tcPr>
            <w:tcW w:w="612" w:type="pct"/>
            <w:noWrap/>
            <w:vAlign w:val="center"/>
            <w:hideMark/>
          </w:tcPr>
          <w:p w14:paraId="72258D72" w14:textId="3CCDF14F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1.58978</w:t>
            </w:r>
          </w:p>
        </w:tc>
      </w:tr>
      <w:tr w:rsidR="00597940" w:rsidRPr="00597940" w14:paraId="6695206A" w14:textId="77777777" w:rsidTr="00597940">
        <w:trPr>
          <w:trHeight w:val="833"/>
        </w:trPr>
        <w:tc>
          <w:tcPr>
            <w:tcW w:w="872" w:type="pct"/>
            <w:noWrap/>
            <w:vAlign w:val="center"/>
            <w:hideMark/>
          </w:tcPr>
          <w:p w14:paraId="7512F42E" w14:textId="7B16DB14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7.517_382.2675343</w:t>
            </w:r>
          </w:p>
        </w:tc>
        <w:tc>
          <w:tcPr>
            <w:tcW w:w="1257" w:type="pct"/>
            <w:vAlign w:val="center"/>
            <w:hideMark/>
          </w:tcPr>
          <w:p w14:paraId="732E870A" w14:textId="3658A6B9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Thiamine hydrochloride</w:t>
            </w:r>
          </w:p>
        </w:tc>
        <w:tc>
          <w:tcPr>
            <w:tcW w:w="978" w:type="pct"/>
            <w:noWrap/>
            <w:vAlign w:val="center"/>
            <w:hideMark/>
          </w:tcPr>
          <w:p w14:paraId="5AFF6E10" w14:textId="74EC105E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Pyrimidines and pyrimidine derivatives</w:t>
            </w:r>
          </w:p>
        </w:tc>
        <w:tc>
          <w:tcPr>
            <w:tcW w:w="668" w:type="pct"/>
            <w:noWrap/>
            <w:vAlign w:val="center"/>
            <w:hideMark/>
          </w:tcPr>
          <w:p w14:paraId="4C0696C1" w14:textId="43AF2B68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-0.97351</w:t>
            </w:r>
          </w:p>
        </w:tc>
        <w:tc>
          <w:tcPr>
            <w:tcW w:w="612" w:type="pct"/>
            <w:noWrap/>
            <w:vAlign w:val="center"/>
            <w:hideMark/>
          </w:tcPr>
          <w:p w14:paraId="33D23DCF" w14:textId="3221081A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0.00869</w:t>
            </w:r>
          </w:p>
        </w:tc>
        <w:tc>
          <w:tcPr>
            <w:tcW w:w="612" w:type="pct"/>
            <w:noWrap/>
            <w:vAlign w:val="center"/>
            <w:hideMark/>
          </w:tcPr>
          <w:p w14:paraId="239A03EB" w14:textId="3840A6B0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1.82569</w:t>
            </w:r>
          </w:p>
        </w:tc>
      </w:tr>
      <w:tr w:rsidR="00597940" w:rsidRPr="00597940" w14:paraId="5DB189B1" w14:textId="77777777" w:rsidTr="00597940">
        <w:trPr>
          <w:trHeight w:val="278"/>
        </w:trPr>
        <w:tc>
          <w:tcPr>
            <w:tcW w:w="872" w:type="pct"/>
            <w:noWrap/>
            <w:vAlign w:val="center"/>
            <w:hideMark/>
          </w:tcPr>
          <w:p w14:paraId="02097EBE" w14:textId="79B5CEC6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2.491_312.1284059</w:t>
            </w:r>
          </w:p>
        </w:tc>
        <w:tc>
          <w:tcPr>
            <w:tcW w:w="1257" w:type="pct"/>
            <w:vAlign w:val="center"/>
            <w:hideMark/>
          </w:tcPr>
          <w:p w14:paraId="414FF8A5" w14:textId="47D59C3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N</w:t>
            </w:r>
            <w:proofErr w:type="gramStart"/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2,N</w:t>
            </w:r>
            <w:proofErr w:type="gramEnd"/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2-Dimethylguanosine</w:t>
            </w:r>
          </w:p>
        </w:tc>
        <w:tc>
          <w:tcPr>
            <w:tcW w:w="978" w:type="pct"/>
            <w:noWrap/>
            <w:vAlign w:val="center"/>
            <w:hideMark/>
          </w:tcPr>
          <w:p w14:paraId="34029F92" w14:textId="2B8C0294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 w:hint="eastAsia"/>
                <w:b/>
                <w:bCs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668" w:type="pct"/>
            <w:noWrap/>
            <w:vAlign w:val="center"/>
            <w:hideMark/>
          </w:tcPr>
          <w:p w14:paraId="03952107" w14:textId="23476E3A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-0.95184</w:t>
            </w:r>
          </w:p>
        </w:tc>
        <w:tc>
          <w:tcPr>
            <w:tcW w:w="612" w:type="pct"/>
            <w:noWrap/>
            <w:vAlign w:val="center"/>
            <w:hideMark/>
          </w:tcPr>
          <w:p w14:paraId="0B20C1E5" w14:textId="065C7B12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0.03714</w:t>
            </w:r>
          </w:p>
        </w:tc>
        <w:tc>
          <w:tcPr>
            <w:tcW w:w="612" w:type="pct"/>
            <w:noWrap/>
            <w:vAlign w:val="center"/>
            <w:hideMark/>
          </w:tcPr>
          <w:p w14:paraId="02BB1216" w14:textId="24EA0668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1.79612</w:t>
            </w:r>
          </w:p>
        </w:tc>
      </w:tr>
      <w:tr w:rsidR="00597940" w:rsidRPr="00597940" w14:paraId="24C6DC9D" w14:textId="77777777" w:rsidTr="00597940">
        <w:trPr>
          <w:trHeight w:val="555"/>
        </w:trPr>
        <w:tc>
          <w:tcPr>
            <w:tcW w:w="872" w:type="pct"/>
            <w:noWrap/>
            <w:vAlign w:val="center"/>
            <w:hideMark/>
          </w:tcPr>
          <w:p w14:paraId="7EFC31E0" w14:textId="46BE3AA9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8.061_387.2860520</w:t>
            </w:r>
          </w:p>
        </w:tc>
        <w:tc>
          <w:tcPr>
            <w:tcW w:w="1257" w:type="pct"/>
            <w:vAlign w:val="center"/>
            <w:hideMark/>
          </w:tcPr>
          <w:p w14:paraId="2C1268C5" w14:textId="664B216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6-(Hydroxymethyl)-2,4(1H,3H)-</w:t>
            </w:r>
            <w:proofErr w:type="spellStart"/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pteridinedione</w:t>
            </w:r>
            <w:proofErr w:type="spellEnd"/>
          </w:p>
        </w:tc>
        <w:tc>
          <w:tcPr>
            <w:tcW w:w="978" w:type="pct"/>
            <w:noWrap/>
            <w:vAlign w:val="center"/>
            <w:hideMark/>
          </w:tcPr>
          <w:p w14:paraId="594A13EC" w14:textId="354BA582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 w:hint="eastAsia"/>
                <w:b/>
                <w:bCs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668" w:type="pct"/>
            <w:noWrap/>
            <w:vAlign w:val="center"/>
            <w:hideMark/>
          </w:tcPr>
          <w:p w14:paraId="1F39B9F6" w14:textId="41048558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-0.89583</w:t>
            </w:r>
          </w:p>
        </w:tc>
        <w:tc>
          <w:tcPr>
            <w:tcW w:w="612" w:type="pct"/>
            <w:noWrap/>
            <w:vAlign w:val="center"/>
            <w:hideMark/>
          </w:tcPr>
          <w:p w14:paraId="049FCBEB" w14:textId="657C585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0.00604</w:t>
            </w:r>
          </w:p>
        </w:tc>
        <w:tc>
          <w:tcPr>
            <w:tcW w:w="612" w:type="pct"/>
            <w:noWrap/>
            <w:vAlign w:val="center"/>
            <w:hideMark/>
          </w:tcPr>
          <w:p w14:paraId="015E96AB" w14:textId="6E55AD23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1.87029</w:t>
            </w:r>
          </w:p>
        </w:tc>
      </w:tr>
      <w:tr w:rsidR="00597940" w:rsidRPr="00DF5C10" w14:paraId="239AFB18" w14:textId="77777777" w:rsidTr="00597940">
        <w:trPr>
          <w:trHeight w:val="278"/>
        </w:trPr>
        <w:tc>
          <w:tcPr>
            <w:tcW w:w="872" w:type="pct"/>
            <w:tcBorders>
              <w:bottom w:val="single" w:sz="12" w:space="0" w:color="auto"/>
            </w:tcBorders>
            <w:noWrap/>
            <w:vAlign w:val="center"/>
            <w:hideMark/>
          </w:tcPr>
          <w:p w14:paraId="7C0A393E" w14:textId="7E41EF23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hAnsi="Times New Roman" w:cs="Times New Roman"/>
                <w:sz w:val="20"/>
                <w:szCs w:val="20"/>
              </w:rPr>
              <w:t>1.324_286.9796733</w:t>
            </w:r>
          </w:p>
        </w:tc>
        <w:tc>
          <w:tcPr>
            <w:tcW w:w="1257" w:type="pct"/>
            <w:tcBorders>
              <w:bottom w:val="single" w:sz="12" w:space="0" w:color="auto"/>
            </w:tcBorders>
            <w:vAlign w:val="center"/>
            <w:hideMark/>
          </w:tcPr>
          <w:p w14:paraId="2F42EC6F" w14:textId="47F6E234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hAnsi="Times New Roman" w:cs="Times New Roman"/>
                <w:sz w:val="20"/>
                <w:szCs w:val="20"/>
              </w:rPr>
              <w:t>4-Iodo-1-methyl-1H-pyrazole-3-carboxylic acid</w:t>
            </w:r>
          </w:p>
        </w:tc>
        <w:tc>
          <w:tcPr>
            <w:tcW w:w="978" w:type="pct"/>
            <w:tcBorders>
              <w:bottom w:val="single" w:sz="12" w:space="0" w:color="auto"/>
            </w:tcBorders>
            <w:noWrap/>
            <w:vAlign w:val="center"/>
            <w:hideMark/>
          </w:tcPr>
          <w:p w14:paraId="35752595" w14:textId="638CD64E" w:rsidR="00597940" w:rsidRPr="00DF5C1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DF5C10">
              <w:rPr>
                <w:rFonts w:ascii="Times New Roman" w:hAnsi="Times New Roman" w:cs="Times New Roman"/>
                <w:sz w:val="20"/>
                <w:szCs w:val="20"/>
              </w:rPr>
              <w:t>Pyrazoles</w:t>
            </w:r>
          </w:p>
        </w:tc>
        <w:tc>
          <w:tcPr>
            <w:tcW w:w="668" w:type="pct"/>
            <w:tcBorders>
              <w:bottom w:val="single" w:sz="12" w:space="0" w:color="auto"/>
            </w:tcBorders>
            <w:noWrap/>
            <w:vAlign w:val="center"/>
            <w:hideMark/>
          </w:tcPr>
          <w:p w14:paraId="3E7412F7" w14:textId="67E00602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-0.87104</w:t>
            </w:r>
          </w:p>
        </w:tc>
        <w:tc>
          <w:tcPr>
            <w:tcW w:w="612" w:type="pct"/>
            <w:tcBorders>
              <w:bottom w:val="single" w:sz="12" w:space="0" w:color="auto"/>
            </w:tcBorders>
            <w:noWrap/>
            <w:vAlign w:val="center"/>
            <w:hideMark/>
          </w:tcPr>
          <w:p w14:paraId="06087223" w14:textId="185362F4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0.04738</w:t>
            </w:r>
          </w:p>
        </w:tc>
        <w:tc>
          <w:tcPr>
            <w:tcW w:w="612" w:type="pct"/>
            <w:tcBorders>
              <w:bottom w:val="single" w:sz="12" w:space="0" w:color="auto"/>
            </w:tcBorders>
            <w:noWrap/>
            <w:vAlign w:val="center"/>
            <w:hideMark/>
          </w:tcPr>
          <w:p w14:paraId="0D0F6B7B" w14:textId="5207F784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1.47567</w:t>
            </w:r>
          </w:p>
        </w:tc>
      </w:tr>
    </w:tbl>
    <w:p w14:paraId="112F87F4" w14:textId="6D394974" w:rsidR="00EE79E1" w:rsidRPr="00EE79E1" w:rsidRDefault="00EE79E1" w:rsidP="00EE79E1">
      <w:pPr>
        <w:spacing w:line="36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EE79E1">
        <w:rPr>
          <w:rFonts w:ascii="Times New Roman" w:hAnsi="Times New Roman" w:cs="Times New Roman" w:hint="eastAsia"/>
          <w:b/>
          <w:bCs/>
          <w:sz w:val="20"/>
          <w:szCs w:val="20"/>
        </w:rPr>
        <w:t>Note: Bold text indicates that their trends are consistent across groups.</w:t>
      </w:r>
      <w:r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 </w:t>
      </w:r>
      <w:r w:rsidRPr="00EE79E1">
        <w:rPr>
          <w:rFonts w:ascii="Times New Roman" w:hAnsi="Times New Roman" w:cs="Times New Roman" w:hint="eastAsia"/>
          <w:b/>
          <w:bCs/>
          <w:sz w:val="20"/>
          <w:szCs w:val="20"/>
        </w:rPr>
        <w:t>-: No relevant classes</w:t>
      </w:r>
    </w:p>
    <w:p w14:paraId="77C51641" w14:textId="75212853" w:rsidR="007803C7" w:rsidRPr="006D743D" w:rsidRDefault="00EE79E1" w:rsidP="00597940">
      <w:pPr>
        <w:widowControl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hint="eastAsia"/>
        </w:rPr>
        <w:br w:type="page"/>
      </w:r>
      <w:r w:rsidR="00874A2B">
        <w:rPr>
          <w:rFonts w:ascii="Times New Roman" w:hAnsi="Times New Roman" w:cs="Times New Roman"/>
          <w:b/>
          <w:bCs/>
          <w:sz w:val="20"/>
          <w:szCs w:val="20"/>
        </w:rPr>
        <w:lastRenderedPageBreak/>
        <w:t xml:space="preserve">Supplementary Table </w:t>
      </w:r>
      <w:r w:rsidR="006D743D" w:rsidRPr="006D743D">
        <w:rPr>
          <w:rFonts w:ascii="Times New Roman" w:hAnsi="Times New Roman" w:cs="Times New Roman"/>
          <w:b/>
          <w:bCs/>
          <w:sz w:val="20"/>
          <w:szCs w:val="20"/>
        </w:rPr>
        <w:t>3 Statistics for the top 15 metabolites showing significant increase in Fe300_Pb50 compared to Pb50 group.</w:t>
      </w:r>
    </w:p>
    <w:tbl>
      <w:tblPr>
        <w:tblStyle w:val="af2"/>
        <w:tblW w:w="5000" w:type="pct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17"/>
        <w:gridCol w:w="4462"/>
        <w:gridCol w:w="3721"/>
        <w:gridCol w:w="1227"/>
        <w:gridCol w:w="1386"/>
        <w:gridCol w:w="1145"/>
      </w:tblGrid>
      <w:tr w:rsidR="006D743D" w:rsidRPr="00EE79E1" w14:paraId="62C23B76" w14:textId="77777777" w:rsidTr="00597940">
        <w:trPr>
          <w:trHeight w:val="278"/>
        </w:trPr>
        <w:tc>
          <w:tcPr>
            <w:tcW w:w="848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</w:tcPr>
          <w:p w14:paraId="129FDD6D" w14:textId="77777777" w:rsidR="006D743D" w:rsidRPr="00EE79E1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Metabolite ID</w:t>
            </w:r>
          </w:p>
        </w:tc>
        <w:tc>
          <w:tcPr>
            <w:tcW w:w="1526" w:type="pc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19FE5C7E" w14:textId="77777777" w:rsidR="006D743D" w:rsidRPr="00EE79E1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Name</w:t>
            </w:r>
          </w:p>
        </w:tc>
        <w:tc>
          <w:tcPr>
            <w:tcW w:w="904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</w:tcPr>
          <w:p w14:paraId="4E2F0299" w14:textId="77777777" w:rsidR="006D743D" w:rsidRPr="00EE79E1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Class</w:t>
            </w:r>
          </w:p>
        </w:tc>
        <w:tc>
          <w:tcPr>
            <w:tcW w:w="565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</w:tcPr>
          <w:p w14:paraId="5C5C3A28" w14:textId="77777777" w:rsidR="006D743D" w:rsidRPr="00EE79E1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Log2FC</w:t>
            </w:r>
          </w:p>
        </w:tc>
        <w:tc>
          <w:tcPr>
            <w:tcW w:w="622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</w:tcPr>
          <w:p w14:paraId="592FE593" w14:textId="7185F7C7" w:rsidR="006D743D" w:rsidRPr="00EE79E1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P</w:t>
            </w:r>
            <w:r w:rsidR="00E60A40">
              <w:rPr>
                <w:rFonts w:ascii="Times New Roman" w:eastAsia="等线" w:hAnsi="Times New Roman" w:cs="Times New Roman" w:hint="eastAsia"/>
                <w:b/>
                <w:bCs/>
                <w:kern w:val="0"/>
                <w:sz w:val="20"/>
                <w:szCs w:val="20"/>
                <w14:ligatures w14:val="none"/>
              </w:rPr>
              <w:t xml:space="preserve"> </w:t>
            </w: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value</w:t>
            </w:r>
          </w:p>
        </w:tc>
        <w:tc>
          <w:tcPr>
            <w:tcW w:w="535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</w:tcPr>
          <w:p w14:paraId="1D871876" w14:textId="77777777" w:rsidR="006D743D" w:rsidRPr="00EE79E1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VIP</w:t>
            </w:r>
          </w:p>
        </w:tc>
      </w:tr>
      <w:tr w:rsidR="00597940" w:rsidRPr="00597940" w14:paraId="4554CFA5" w14:textId="77777777" w:rsidTr="00597940">
        <w:trPr>
          <w:trHeight w:val="278"/>
        </w:trPr>
        <w:tc>
          <w:tcPr>
            <w:tcW w:w="848" w:type="pct"/>
            <w:tcBorders>
              <w:top w:val="single" w:sz="4" w:space="0" w:color="auto"/>
            </w:tcBorders>
            <w:noWrap/>
            <w:vAlign w:val="center"/>
          </w:tcPr>
          <w:p w14:paraId="506FFA7A" w14:textId="76DEADEE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2.888_298.0966986</w:t>
            </w:r>
          </w:p>
        </w:tc>
        <w:tc>
          <w:tcPr>
            <w:tcW w:w="1526" w:type="pct"/>
            <w:tcBorders>
              <w:top w:val="single" w:sz="4" w:space="0" w:color="auto"/>
            </w:tcBorders>
            <w:vAlign w:val="center"/>
          </w:tcPr>
          <w:p w14:paraId="72E907A3" w14:textId="57C3865C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bookmarkStart w:id="10" w:name="_Hlk215304217"/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5'-S-Methyl-5'-thioadenosine</w:t>
            </w:r>
            <w:bookmarkEnd w:id="10"/>
          </w:p>
        </w:tc>
        <w:tc>
          <w:tcPr>
            <w:tcW w:w="904" w:type="pct"/>
            <w:tcBorders>
              <w:top w:val="single" w:sz="4" w:space="0" w:color="auto"/>
            </w:tcBorders>
            <w:noWrap/>
            <w:vAlign w:val="center"/>
          </w:tcPr>
          <w:p w14:paraId="70D6F8F0" w14:textId="03065DDA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5'-deoxy-5'-thionucleosides</w:t>
            </w:r>
          </w:p>
        </w:tc>
        <w:tc>
          <w:tcPr>
            <w:tcW w:w="565" w:type="pct"/>
            <w:tcBorders>
              <w:top w:val="single" w:sz="4" w:space="0" w:color="auto"/>
            </w:tcBorders>
            <w:noWrap/>
            <w:vAlign w:val="center"/>
          </w:tcPr>
          <w:p w14:paraId="16CC3CF0" w14:textId="58F08356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2.34864</w:t>
            </w:r>
          </w:p>
        </w:tc>
        <w:tc>
          <w:tcPr>
            <w:tcW w:w="622" w:type="pct"/>
            <w:tcBorders>
              <w:top w:val="single" w:sz="4" w:space="0" w:color="auto"/>
            </w:tcBorders>
            <w:noWrap/>
            <w:vAlign w:val="center"/>
          </w:tcPr>
          <w:p w14:paraId="344A92C4" w14:textId="1DEB4E8A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0.00011</w:t>
            </w:r>
          </w:p>
        </w:tc>
        <w:tc>
          <w:tcPr>
            <w:tcW w:w="535" w:type="pct"/>
            <w:tcBorders>
              <w:top w:val="single" w:sz="4" w:space="0" w:color="auto"/>
            </w:tcBorders>
            <w:noWrap/>
            <w:vAlign w:val="center"/>
          </w:tcPr>
          <w:p w14:paraId="2BED2FF0" w14:textId="6730C4DE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1.92698</w:t>
            </w:r>
          </w:p>
        </w:tc>
      </w:tr>
      <w:tr w:rsidR="00597940" w:rsidRPr="00EE79E1" w14:paraId="658EEBD1" w14:textId="77777777" w:rsidTr="00597940">
        <w:trPr>
          <w:trHeight w:val="278"/>
        </w:trPr>
        <w:tc>
          <w:tcPr>
            <w:tcW w:w="848" w:type="pct"/>
            <w:noWrap/>
            <w:vAlign w:val="center"/>
          </w:tcPr>
          <w:p w14:paraId="61AED564" w14:textId="4DF948BF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3.319_412.2409802</w:t>
            </w:r>
          </w:p>
        </w:tc>
        <w:tc>
          <w:tcPr>
            <w:tcW w:w="1526" w:type="pct"/>
            <w:vAlign w:val="center"/>
          </w:tcPr>
          <w:p w14:paraId="0B3D3F1D" w14:textId="6F68AFFC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bookmarkStart w:id="11" w:name="_Hlk215304242"/>
            <w:proofErr w:type="spellStart"/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monophospho</w:t>
            </w:r>
            <w:proofErr w:type="spellEnd"/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-n-acetylneuraminic acid</w:t>
            </w:r>
            <w:bookmarkEnd w:id="11"/>
          </w:p>
        </w:tc>
        <w:tc>
          <w:tcPr>
            <w:tcW w:w="904" w:type="pct"/>
            <w:noWrap/>
            <w:vAlign w:val="center"/>
          </w:tcPr>
          <w:p w14:paraId="47AAF096" w14:textId="1E344644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Carbohydrates and carbohydrate conjugates</w:t>
            </w:r>
          </w:p>
        </w:tc>
        <w:tc>
          <w:tcPr>
            <w:tcW w:w="565" w:type="pct"/>
            <w:noWrap/>
            <w:vAlign w:val="center"/>
          </w:tcPr>
          <w:p w14:paraId="3B831CEF" w14:textId="54FD7674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1.97933</w:t>
            </w:r>
          </w:p>
        </w:tc>
        <w:tc>
          <w:tcPr>
            <w:tcW w:w="622" w:type="pct"/>
            <w:noWrap/>
            <w:vAlign w:val="center"/>
          </w:tcPr>
          <w:p w14:paraId="2FF9D2EB" w14:textId="1AB61902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0.00068</w:t>
            </w:r>
          </w:p>
        </w:tc>
        <w:tc>
          <w:tcPr>
            <w:tcW w:w="535" w:type="pct"/>
            <w:noWrap/>
            <w:vAlign w:val="center"/>
          </w:tcPr>
          <w:p w14:paraId="1E1D4FE6" w14:textId="56EA2589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1.81695</w:t>
            </w:r>
          </w:p>
        </w:tc>
      </w:tr>
      <w:tr w:rsidR="00597940" w:rsidRPr="00597940" w14:paraId="03C85243" w14:textId="77777777" w:rsidTr="00597940">
        <w:trPr>
          <w:trHeight w:val="278"/>
        </w:trPr>
        <w:tc>
          <w:tcPr>
            <w:tcW w:w="848" w:type="pct"/>
            <w:noWrap/>
            <w:vAlign w:val="center"/>
          </w:tcPr>
          <w:p w14:paraId="36F992C8" w14:textId="48C49CB5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2.565_189.1238473</w:t>
            </w:r>
          </w:p>
        </w:tc>
        <w:tc>
          <w:tcPr>
            <w:tcW w:w="1526" w:type="pct"/>
            <w:vAlign w:val="center"/>
          </w:tcPr>
          <w:p w14:paraId="1F80E50A" w14:textId="39BCA1EC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bookmarkStart w:id="12" w:name="_Hlk215304259"/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Glycyl-L-leucine</w:t>
            </w:r>
            <w:bookmarkEnd w:id="12"/>
          </w:p>
        </w:tc>
        <w:tc>
          <w:tcPr>
            <w:tcW w:w="904" w:type="pct"/>
            <w:noWrap/>
            <w:vAlign w:val="center"/>
          </w:tcPr>
          <w:p w14:paraId="2EDF7711" w14:textId="149CB03B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Amino acids, peptides, and analogues</w:t>
            </w:r>
          </w:p>
        </w:tc>
        <w:tc>
          <w:tcPr>
            <w:tcW w:w="565" w:type="pct"/>
            <w:noWrap/>
            <w:vAlign w:val="center"/>
          </w:tcPr>
          <w:p w14:paraId="489D7932" w14:textId="6FAEE15E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1.85529</w:t>
            </w:r>
          </w:p>
        </w:tc>
        <w:tc>
          <w:tcPr>
            <w:tcW w:w="622" w:type="pct"/>
            <w:noWrap/>
            <w:vAlign w:val="center"/>
          </w:tcPr>
          <w:p w14:paraId="5C3F5372" w14:textId="2308C2DE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0.00184</w:t>
            </w:r>
          </w:p>
        </w:tc>
        <w:tc>
          <w:tcPr>
            <w:tcW w:w="535" w:type="pct"/>
            <w:noWrap/>
            <w:vAlign w:val="center"/>
          </w:tcPr>
          <w:p w14:paraId="047125EB" w14:textId="222891E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1.72304</w:t>
            </w:r>
          </w:p>
        </w:tc>
      </w:tr>
      <w:tr w:rsidR="00597940" w:rsidRPr="00EE79E1" w14:paraId="6389B9C6" w14:textId="77777777" w:rsidTr="00597940">
        <w:trPr>
          <w:trHeight w:val="278"/>
        </w:trPr>
        <w:tc>
          <w:tcPr>
            <w:tcW w:w="848" w:type="pct"/>
            <w:noWrap/>
            <w:vAlign w:val="center"/>
          </w:tcPr>
          <w:p w14:paraId="3708760F" w14:textId="2EC9EC86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0.949_244.1663911</w:t>
            </w:r>
          </w:p>
        </w:tc>
        <w:tc>
          <w:tcPr>
            <w:tcW w:w="1526" w:type="pct"/>
            <w:vAlign w:val="center"/>
          </w:tcPr>
          <w:p w14:paraId="5AA5ED3F" w14:textId="138391A5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2-(4-</w:t>
            </w:r>
            <w:proofErr w:type="gramStart"/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Nitrobenzylidene)malononitrile</w:t>
            </w:r>
            <w:proofErr w:type="gramEnd"/>
          </w:p>
        </w:tc>
        <w:tc>
          <w:tcPr>
            <w:tcW w:w="904" w:type="pct"/>
            <w:noWrap/>
            <w:vAlign w:val="center"/>
          </w:tcPr>
          <w:p w14:paraId="2A8B74E3" w14:textId="39772CED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Nitrobenzenes</w:t>
            </w:r>
            <w:proofErr w:type="spellEnd"/>
          </w:p>
        </w:tc>
        <w:tc>
          <w:tcPr>
            <w:tcW w:w="565" w:type="pct"/>
            <w:noWrap/>
            <w:vAlign w:val="center"/>
          </w:tcPr>
          <w:p w14:paraId="54A8E4E0" w14:textId="0971D077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1.75531</w:t>
            </w:r>
          </w:p>
        </w:tc>
        <w:tc>
          <w:tcPr>
            <w:tcW w:w="622" w:type="pct"/>
            <w:noWrap/>
            <w:vAlign w:val="center"/>
          </w:tcPr>
          <w:p w14:paraId="6E613CAA" w14:textId="6E5729A3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0.00009</w:t>
            </w:r>
          </w:p>
        </w:tc>
        <w:tc>
          <w:tcPr>
            <w:tcW w:w="535" w:type="pct"/>
            <w:noWrap/>
            <w:vAlign w:val="center"/>
          </w:tcPr>
          <w:p w14:paraId="2361370D" w14:textId="20E54C33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2.11370</w:t>
            </w:r>
          </w:p>
        </w:tc>
      </w:tr>
      <w:tr w:rsidR="00597940" w:rsidRPr="00597940" w14:paraId="165D9B30" w14:textId="77777777" w:rsidTr="00597940">
        <w:trPr>
          <w:trHeight w:val="278"/>
        </w:trPr>
        <w:tc>
          <w:tcPr>
            <w:tcW w:w="848" w:type="pct"/>
            <w:noWrap/>
            <w:vAlign w:val="center"/>
          </w:tcPr>
          <w:p w14:paraId="35A8C8C8" w14:textId="026A8C1C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0.609_218.1504034</w:t>
            </w:r>
          </w:p>
        </w:tc>
        <w:tc>
          <w:tcPr>
            <w:tcW w:w="1526" w:type="pct"/>
            <w:vAlign w:val="center"/>
          </w:tcPr>
          <w:p w14:paraId="272B710E" w14:textId="4C8DB296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Ethoxyquin</w:t>
            </w:r>
          </w:p>
        </w:tc>
        <w:tc>
          <w:tcPr>
            <w:tcW w:w="904" w:type="pct"/>
            <w:noWrap/>
            <w:vAlign w:val="center"/>
          </w:tcPr>
          <w:p w14:paraId="489CFC1A" w14:textId="730908F8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Quinolones and derivatives</w:t>
            </w:r>
          </w:p>
        </w:tc>
        <w:tc>
          <w:tcPr>
            <w:tcW w:w="565" w:type="pct"/>
            <w:noWrap/>
            <w:vAlign w:val="center"/>
          </w:tcPr>
          <w:p w14:paraId="5CD75E88" w14:textId="17A90F48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1.74198</w:t>
            </w:r>
          </w:p>
        </w:tc>
        <w:tc>
          <w:tcPr>
            <w:tcW w:w="622" w:type="pct"/>
            <w:noWrap/>
            <w:vAlign w:val="center"/>
          </w:tcPr>
          <w:p w14:paraId="4D5268E3" w14:textId="4BBBECF6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0.00125</w:t>
            </w:r>
          </w:p>
        </w:tc>
        <w:tc>
          <w:tcPr>
            <w:tcW w:w="535" w:type="pct"/>
            <w:noWrap/>
            <w:vAlign w:val="center"/>
          </w:tcPr>
          <w:p w14:paraId="6D8EB25D" w14:textId="037E6EDD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1.91055</w:t>
            </w:r>
          </w:p>
        </w:tc>
      </w:tr>
      <w:tr w:rsidR="00597940" w:rsidRPr="00EE79E1" w14:paraId="63EF8844" w14:textId="77777777" w:rsidTr="00597940">
        <w:trPr>
          <w:trHeight w:val="278"/>
        </w:trPr>
        <w:tc>
          <w:tcPr>
            <w:tcW w:w="848" w:type="pct"/>
            <w:noWrap/>
            <w:vAlign w:val="center"/>
          </w:tcPr>
          <w:p w14:paraId="20174E97" w14:textId="092388E6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2.623_364.1987009</w:t>
            </w:r>
          </w:p>
        </w:tc>
        <w:tc>
          <w:tcPr>
            <w:tcW w:w="1526" w:type="pct"/>
            <w:vAlign w:val="center"/>
          </w:tcPr>
          <w:p w14:paraId="392EBBA4" w14:textId="33479820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Nitisinone</w:t>
            </w:r>
            <w:proofErr w:type="spellEnd"/>
          </w:p>
        </w:tc>
        <w:tc>
          <w:tcPr>
            <w:tcW w:w="904" w:type="pct"/>
            <w:noWrap/>
            <w:vAlign w:val="center"/>
          </w:tcPr>
          <w:p w14:paraId="50E152AD" w14:textId="5CA3E2C8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Carbonyl compounds</w:t>
            </w:r>
          </w:p>
        </w:tc>
        <w:tc>
          <w:tcPr>
            <w:tcW w:w="565" w:type="pct"/>
            <w:noWrap/>
            <w:vAlign w:val="center"/>
          </w:tcPr>
          <w:p w14:paraId="43145619" w14:textId="246FD16E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1.65183</w:t>
            </w:r>
          </w:p>
        </w:tc>
        <w:tc>
          <w:tcPr>
            <w:tcW w:w="622" w:type="pct"/>
            <w:noWrap/>
            <w:vAlign w:val="center"/>
          </w:tcPr>
          <w:p w14:paraId="7E37E767" w14:textId="70C224D3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0.00294</w:t>
            </w:r>
          </w:p>
        </w:tc>
        <w:tc>
          <w:tcPr>
            <w:tcW w:w="535" w:type="pct"/>
            <w:noWrap/>
            <w:vAlign w:val="center"/>
          </w:tcPr>
          <w:p w14:paraId="41B550F4" w14:textId="630BB7DF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1.60941</w:t>
            </w:r>
          </w:p>
        </w:tc>
      </w:tr>
      <w:tr w:rsidR="00597940" w:rsidRPr="00EE79E1" w14:paraId="1BED017D" w14:textId="77777777" w:rsidTr="00597940">
        <w:trPr>
          <w:trHeight w:val="278"/>
        </w:trPr>
        <w:tc>
          <w:tcPr>
            <w:tcW w:w="848" w:type="pct"/>
            <w:noWrap/>
            <w:vAlign w:val="center"/>
          </w:tcPr>
          <w:p w14:paraId="774B7A8E" w14:textId="49F1EE88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4.590_749.8912349</w:t>
            </w:r>
          </w:p>
        </w:tc>
        <w:tc>
          <w:tcPr>
            <w:tcW w:w="1526" w:type="pct"/>
            <w:vAlign w:val="center"/>
          </w:tcPr>
          <w:p w14:paraId="25A9A255" w14:textId="6158A3D5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proofErr w:type="gramStart"/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PA(</w:t>
            </w:r>
            <w:proofErr w:type="gramEnd"/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20:5(5Z,8Z,11Z,14Z,17Z)/18:4(6Z,9Z,12Z,15Z))</w:t>
            </w:r>
          </w:p>
        </w:tc>
        <w:tc>
          <w:tcPr>
            <w:tcW w:w="904" w:type="pct"/>
            <w:noWrap/>
            <w:vAlign w:val="center"/>
          </w:tcPr>
          <w:p w14:paraId="77C55D62" w14:textId="209206B6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Glycerophosphates</w:t>
            </w:r>
          </w:p>
        </w:tc>
        <w:tc>
          <w:tcPr>
            <w:tcW w:w="565" w:type="pct"/>
            <w:noWrap/>
            <w:vAlign w:val="center"/>
          </w:tcPr>
          <w:p w14:paraId="32632D8D" w14:textId="5399E4B7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1.53924</w:t>
            </w:r>
          </w:p>
        </w:tc>
        <w:tc>
          <w:tcPr>
            <w:tcW w:w="622" w:type="pct"/>
            <w:noWrap/>
            <w:vAlign w:val="center"/>
          </w:tcPr>
          <w:p w14:paraId="21D75AE2" w14:textId="51E8203D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0.00855</w:t>
            </w:r>
          </w:p>
        </w:tc>
        <w:tc>
          <w:tcPr>
            <w:tcW w:w="535" w:type="pct"/>
            <w:noWrap/>
            <w:vAlign w:val="center"/>
          </w:tcPr>
          <w:p w14:paraId="5DC64FB7" w14:textId="5129A33E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1.60438</w:t>
            </w:r>
          </w:p>
        </w:tc>
      </w:tr>
      <w:tr w:rsidR="00597940" w:rsidRPr="00EE79E1" w14:paraId="7C4D1EC4" w14:textId="77777777" w:rsidTr="00597940">
        <w:trPr>
          <w:trHeight w:val="555"/>
        </w:trPr>
        <w:tc>
          <w:tcPr>
            <w:tcW w:w="848" w:type="pct"/>
            <w:noWrap/>
            <w:vAlign w:val="center"/>
          </w:tcPr>
          <w:p w14:paraId="6E5EE25D" w14:textId="77B82BBF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3.056_263.1393419</w:t>
            </w:r>
          </w:p>
        </w:tc>
        <w:tc>
          <w:tcPr>
            <w:tcW w:w="1526" w:type="pct"/>
            <w:vAlign w:val="center"/>
          </w:tcPr>
          <w:p w14:paraId="491EEE57" w14:textId="6F733F7C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Acetylarginine</w:t>
            </w:r>
            <w:proofErr w:type="spellEnd"/>
          </w:p>
        </w:tc>
        <w:tc>
          <w:tcPr>
            <w:tcW w:w="904" w:type="pct"/>
            <w:noWrap/>
            <w:vAlign w:val="center"/>
          </w:tcPr>
          <w:p w14:paraId="42AA5074" w14:textId="4C5E28D2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 w:hint="eastAsia"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565" w:type="pct"/>
            <w:noWrap/>
            <w:vAlign w:val="center"/>
          </w:tcPr>
          <w:p w14:paraId="36AA4E81" w14:textId="45686E9E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1.52339</w:t>
            </w:r>
          </w:p>
        </w:tc>
        <w:tc>
          <w:tcPr>
            <w:tcW w:w="622" w:type="pct"/>
            <w:noWrap/>
            <w:vAlign w:val="center"/>
          </w:tcPr>
          <w:p w14:paraId="3E92727F" w14:textId="52688F38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0.03918</w:t>
            </w:r>
          </w:p>
        </w:tc>
        <w:tc>
          <w:tcPr>
            <w:tcW w:w="535" w:type="pct"/>
            <w:noWrap/>
            <w:vAlign w:val="center"/>
          </w:tcPr>
          <w:p w14:paraId="133F3E7E" w14:textId="104B3FCC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1.41462</w:t>
            </w:r>
          </w:p>
        </w:tc>
      </w:tr>
      <w:tr w:rsidR="00597940" w:rsidRPr="00EE79E1" w14:paraId="56E9D853" w14:textId="77777777" w:rsidTr="00597940">
        <w:trPr>
          <w:trHeight w:val="278"/>
        </w:trPr>
        <w:tc>
          <w:tcPr>
            <w:tcW w:w="848" w:type="pct"/>
            <w:noWrap/>
            <w:vAlign w:val="center"/>
          </w:tcPr>
          <w:p w14:paraId="35A251D8" w14:textId="7D5E153E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1.466_281.1139903</w:t>
            </w:r>
          </w:p>
        </w:tc>
        <w:tc>
          <w:tcPr>
            <w:tcW w:w="1526" w:type="pct"/>
            <w:vAlign w:val="center"/>
          </w:tcPr>
          <w:p w14:paraId="2F2AA310" w14:textId="1D61F120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gamma-</w:t>
            </w:r>
            <w:proofErr w:type="spellStart"/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Glutamylisoleucine</w:t>
            </w:r>
            <w:proofErr w:type="spellEnd"/>
          </w:p>
        </w:tc>
        <w:tc>
          <w:tcPr>
            <w:tcW w:w="904" w:type="pct"/>
            <w:noWrap/>
            <w:vAlign w:val="center"/>
          </w:tcPr>
          <w:p w14:paraId="11BE5D41" w14:textId="516C1DEF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Amino acids, peptides, and analogues</w:t>
            </w:r>
          </w:p>
        </w:tc>
        <w:tc>
          <w:tcPr>
            <w:tcW w:w="565" w:type="pct"/>
            <w:noWrap/>
            <w:vAlign w:val="center"/>
          </w:tcPr>
          <w:p w14:paraId="2453C810" w14:textId="31DB3087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1.50351</w:t>
            </w:r>
          </w:p>
        </w:tc>
        <w:tc>
          <w:tcPr>
            <w:tcW w:w="622" w:type="pct"/>
            <w:noWrap/>
            <w:vAlign w:val="center"/>
          </w:tcPr>
          <w:p w14:paraId="3D2ED020" w14:textId="40E1867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0.01034</w:t>
            </w:r>
          </w:p>
        </w:tc>
        <w:tc>
          <w:tcPr>
            <w:tcW w:w="535" w:type="pct"/>
            <w:noWrap/>
            <w:vAlign w:val="center"/>
          </w:tcPr>
          <w:p w14:paraId="47F32BF3" w14:textId="26F0010F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1.99149</w:t>
            </w:r>
          </w:p>
        </w:tc>
      </w:tr>
      <w:tr w:rsidR="00597940" w:rsidRPr="00597940" w14:paraId="3A05F0AD" w14:textId="77777777" w:rsidTr="00597940">
        <w:trPr>
          <w:trHeight w:val="278"/>
        </w:trPr>
        <w:tc>
          <w:tcPr>
            <w:tcW w:w="848" w:type="pct"/>
            <w:noWrap/>
            <w:vAlign w:val="center"/>
          </w:tcPr>
          <w:p w14:paraId="641CDA31" w14:textId="3A0474CF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0.635_175.1441148</w:t>
            </w:r>
          </w:p>
        </w:tc>
        <w:tc>
          <w:tcPr>
            <w:tcW w:w="1526" w:type="pct"/>
            <w:vAlign w:val="center"/>
          </w:tcPr>
          <w:p w14:paraId="41EB752C" w14:textId="5801FB8B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proofErr w:type="spellStart"/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Ethylphosphorothioic</w:t>
            </w:r>
            <w:proofErr w:type="spellEnd"/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 acid</w:t>
            </w:r>
          </w:p>
        </w:tc>
        <w:tc>
          <w:tcPr>
            <w:tcW w:w="904" w:type="pct"/>
            <w:noWrap/>
            <w:vAlign w:val="center"/>
          </w:tcPr>
          <w:p w14:paraId="00FAFDFE" w14:textId="5F1BF53C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proofErr w:type="spellStart"/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Thiophosphoric</w:t>
            </w:r>
            <w:proofErr w:type="spellEnd"/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 acid esters</w:t>
            </w:r>
          </w:p>
        </w:tc>
        <w:tc>
          <w:tcPr>
            <w:tcW w:w="565" w:type="pct"/>
            <w:noWrap/>
            <w:vAlign w:val="center"/>
          </w:tcPr>
          <w:p w14:paraId="598B9D40" w14:textId="60656C0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1.42807</w:t>
            </w:r>
          </w:p>
        </w:tc>
        <w:tc>
          <w:tcPr>
            <w:tcW w:w="622" w:type="pct"/>
            <w:noWrap/>
            <w:vAlign w:val="center"/>
          </w:tcPr>
          <w:p w14:paraId="5C1C8B65" w14:textId="2DEDF846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0.00003</w:t>
            </w:r>
          </w:p>
        </w:tc>
        <w:tc>
          <w:tcPr>
            <w:tcW w:w="535" w:type="pct"/>
            <w:noWrap/>
            <w:vAlign w:val="center"/>
          </w:tcPr>
          <w:p w14:paraId="4E1C9827" w14:textId="1D5A63F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2.14781</w:t>
            </w:r>
          </w:p>
        </w:tc>
      </w:tr>
      <w:tr w:rsidR="00597940" w:rsidRPr="00EE79E1" w14:paraId="7A3283B0" w14:textId="77777777" w:rsidTr="00597940">
        <w:trPr>
          <w:trHeight w:val="555"/>
        </w:trPr>
        <w:tc>
          <w:tcPr>
            <w:tcW w:w="848" w:type="pct"/>
            <w:noWrap/>
            <w:vAlign w:val="center"/>
          </w:tcPr>
          <w:p w14:paraId="10EEF4E4" w14:textId="5E9464C6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3.040_784.1536306</w:t>
            </w:r>
          </w:p>
        </w:tc>
        <w:tc>
          <w:tcPr>
            <w:tcW w:w="1526" w:type="pct"/>
            <w:vAlign w:val="center"/>
          </w:tcPr>
          <w:p w14:paraId="3A3592B7" w14:textId="7DEAF6EA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Flavin adenine dinucleotide (FAD)</w:t>
            </w:r>
          </w:p>
        </w:tc>
        <w:tc>
          <w:tcPr>
            <w:tcW w:w="904" w:type="pct"/>
            <w:noWrap/>
            <w:vAlign w:val="center"/>
          </w:tcPr>
          <w:p w14:paraId="344A3FB0" w14:textId="5350ED16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 w:hint="eastAsia"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565" w:type="pct"/>
            <w:noWrap/>
            <w:vAlign w:val="center"/>
          </w:tcPr>
          <w:p w14:paraId="27985388" w14:textId="2FB96F4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1.42424</w:t>
            </w:r>
          </w:p>
        </w:tc>
        <w:tc>
          <w:tcPr>
            <w:tcW w:w="622" w:type="pct"/>
            <w:noWrap/>
            <w:vAlign w:val="center"/>
          </w:tcPr>
          <w:p w14:paraId="19C95031" w14:textId="77EE658E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0.00835</w:t>
            </w:r>
          </w:p>
        </w:tc>
        <w:tc>
          <w:tcPr>
            <w:tcW w:w="535" w:type="pct"/>
            <w:noWrap/>
            <w:vAlign w:val="center"/>
          </w:tcPr>
          <w:p w14:paraId="5B161BBA" w14:textId="0FBB015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1.56332</w:t>
            </w:r>
          </w:p>
        </w:tc>
      </w:tr>
      <w:tr w:rsidR="00597940" w:rsidRPr="00597940" w14:paraId="530A9C55" w14:textId="77777777" w:rsidTr="00597940">
        <w:trPr>
          <w:trHeight w:val="833"/>
        </w:trPr>
        <w:tc>
          <w:tcPr>
            <w:tcW w:w="848" w:type="pct"/>
            <w:noWrap/>
            <w:vAlign w:val="center"/>
          </w:tcPr>
          <w:p w14:paraId="7EF2DDF6" w14:textId="774FF6EF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1.723_215.1395120</w:t>
            </w:r>
          </w:p>
        </w:tc>
        <w:tc>
          <w:tcPr>
            <w:tcW w:w="1526" w:type="pct"/>
            <w:vAlign w:val="center"/>
          </w:tcPr>
          <w:p w14:paraId="463A1D47" w14:textId="51C11ACC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proofErr w:type="spellStart"/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Valylproline</w:t>
            </w:r>
            <w:proofErr w:type="spellEnd"/>
          </w:p>
        </w:tc>
        <w:tc>
          <w:tcPr>
            <w:tcW w:w="904" w:type="pct"/>
            <w:noWrap/>
            <w:vAlign w:val="center"/>
          </w:tcPr>
          <w:p w14:paraId="3E8210D3" w14:textId="62A434F0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eastAsia="等线" w:hAnsi="Times New Roman" w:cs="Times New Roman" w:hint="eastAsia"/>
                <w:b/>
                <w:bCs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565" w:type="pct"/>
            <w:noWrap/>
            <w:vAlign w:val="center"/>
          </w:tcPr>
          <w:p w14:paraId="1B179D34" w14:textId="142EE064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1.37215</w:t>
            </w:r>
          </w:p>
        </w:tc>
        <w:tc>
          <w:tcPr>
            <w:tcW w:w="622" w:type="pct"/>
            <w:noWrap/>
            <w:vAlign w:val="center"/>
          </w:tcPr>
          <w:p w14:paraId="73F68856" w14:textId="65630CE1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0.00762</w:t>
            </w:r>
          </w:p>
        </w:tc>
        <w:tc>
          <w:tcPr>
            <w:tcW w:w="535" w:type="pct"/>
            <w:noWrap/>
            <w:vAlign w:val="center"/>
          </w:tcPr>
          <w:p w14:paraId="53D95123" w14:textId="23F2088E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1.54564</w:t>
            </w:r>
          </w:p>
        </w:tc>
      </w:tr>
      <w:tr w:rsidR="00597940" w:rsidRPr="00EE79E1" w14:paraId="17077546" w14:textId="77777777" w:rsidTr="00597940">
        <w:trPr>
          <w:trHeight w:val="278"/>
        </w:trPr>
        <w:tc>
          <w:tcPr>
            <w:tcW w:w="848" w:type="pct"/>
            <w:noWrap/>
            <w:vAlign w:val="center"/>
          </w:tcPr>
          <w:p w14:paraId="591C42F1" w14:textId="5445E91D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2.624_407.1721566</w:t>
            </w:r>
          </w:p>
        </w:tc>
        <w:tc>
          <w:tcPr>
            <w:tcW w:w="1526" w:type="pct"/>
            <w:vAlign w:val="center"/>
          </w:tcPr>
          <w:p w14:paraId="2C40FE21" w14:textId="190CE923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L-Tryptophan</w:t>
            </w:r>
          </w:p>
        </w:tc>
        <w:tc>
          <w:tcPr>
            <w:tcW w:w="904" w:type="pct"/>
            <w:noWrap/>
            <w:vAlign w:val="center"/>
          </w:tcPr>
          <w:p w14:paraId="54620503" w14:textId="1F5890E6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Indolyl carboxylic acids and derivatives</w:t>
            </w:r>
          </w:p>
        </w:tc>
        <w:tc>
          <w:tcPr>
            <w:tcW w:w="565" w:type="pct"/>
            <w:noWrap/>
            <w:vAlign w:val="center"/>
          </w:tcPr>
          <w:p w14:paraId="46215506" w14:textId="173EE9E2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1.34351</w:t>
            </w:r>
          </w:p>
        </w:tc>
        <w:tc>
          <w:tcPr>
            <w:tcW w:w="622" w:type="pct"/>
            <w:noWrap/>
            <w:vAlign w:val="center"/>
          </w:tcPr>
          <w:p w14:paraId="07C7A212" w14:textId="639F42B7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0.00023</w:t>
            </w:r>
          </w:p>
        </w:tc>
        <w:tc>
          <w:tcPr>
            <w:tcW w:w="535" w:type="pct"/>
            <w:noWrap/>
            <w:vAlign w:val="center"/>
          </w:tcPr>
          <w:p w14:paraId="10A14CAE" w14:textId="6FCF487C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1.90772</w:t>
            </w:r>
          </w:p>
        </w:tc>
      </w:tr>
      <w:tr w:rsidR="00597940" w:rsidRPr="00597940" w14:paraId="3AAFDDC2" w14:textId="77777777" w:rsidTr="00597940">
        <w:trPr>
          <w:trHeight w:val="555"/>
        </w:trPr>
        <w:tc>
          <w:tcPr>
            <w:tcW w:w="848" w:type="pct"/>
            <w:noWrap/>
            <w:vAlign w:val="center"/>
          </w:tcPr>
          <w:p w14:paraId="142AAB8A" w14:textId="6427F54D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0.609_148.1166581</w:t>
            </w:r>
          </w:p>
        </w:tc>
        <w:tc>
          <w:tcPr>
            <w:tcW w:w="1526" w:type="pct"/>
            <w:vAlign w:val="center"/>
          </w:tcPr>
          <w:p w14:paraId="44038DF2" w14:textId="6BFA6EED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(-)-Ephedrine</w:t>
            </w:r>
          </w:p>
        </w:tc>
        <w:tc>
          <w:tcPr>
            <w:tcW w:w="904" w:type="pct"/>
            <w:noWrap/>
            <w:vAlign w:val="center"/>
          </w:tcPr>
          <w:p w14:paraId="57695B53" w14:textId="017E5FC8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Phenylpropanes</w:t>
            </w:r>
          </w:p>
        </w:tc>
        <w:tc>
          <w:tcPr>
            <w:tcW w:w="565" w:type="pct"/>
            <w:noWrap/>
            <w:vAlign w:val="center"/>
          </w:tcPr>
          <w:p w14:paraId="025C62BE" w14:textId="7E1CAD5C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1.24761</w:t>
            </w:r>
          </w:p>
        </w:tc>
        <w:tc>
          <w:tcPr>
            <w:tcW w:w="622" w:type="pct"/>
            <w:noWrap/>
            <w:vAlign w:val="center"/>
          </w:tcPr>
          <w:p w14:paraId="2D44D1E4" w14:textId="2D33AD6A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0.00008</w:t>
            </w:r>
          </w:p>
        </w:tc>
        <w:tc>
          <w:tcPr>
            <w:tcW w:w="535" w:type="pct"/>
            <w:noWrap/>
            <w:vAlign w:val="center"/>
          </w:tcPr>
          <w:p w14:paraId="4434DA84" w14:textId="32909340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2.09750</w:t>
            </w:r>
          </w:p>
        </w:tc>
      </w:tr>
      <w:tr w:rsidR="00597940" w:rsidRPr="00EE79E1" w14:paraId="16CC5985" w14:textId="77777777" w:rsidTr="00597940">
        <w:trPr>
          <w:trHeight w:val="278"/>
        </w:trPr>
        <w:tc>
          <w:tcPr>
            <w:tcW w:w="848" w:type="pct"/>
            <w:noWrap/>
            <w:vAlign w:val="center"/>
          </w:tcPr>
          <w:p w14:paraId="07DB3339" w14:textId="1FE75621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0.756_171.0774798</w:t>
            </w:r>
          </w:p>
        </w:tc>
        <w:tc>
          <w:tcPr>
            <w:tcW w:w="1526" w:type="pct"/>
            <w:vAlign w:val="center"/>
          </w:tcPr>
          <w:p w14:paraId="7F48B9B7" w14:textId="08DFE4E4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Hydroxy(oxo)methanesulfonic acid</w:t>
            </w:r>
          </w:p>
        </w:tc>
        <w:tc>
          <w:tcPr>
            <w:tcW w:w="904" w:type="pct"/>
            <w:noWrap/>
            <w:vAlign w:val="center"/>
          </w:tcPr>
          <w:p w14:paraId="2409A189" w14:textId="105CBB73" w:rsidR="00597940" w:rsidRPr="00EE79E1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EE79E1">
              <w:rPr>
                <w:rFonts w:ascii="Times New Roman" w:hAnsi="Times New Roman" w:cs="Times New Roman"/>
                <w:sz w:val="20"/>
                <w:szCs w:val="20"/>
              </w:rPr>
              <w:t>Organosulfonic</w:t>
            </w:r>
            <w:proofErr w:type="spellEnd"/>
            <w:r w:rsidRPr="00EE79E1">
              <w:rPr>
                <w:rFonts w:ascii="Times New Roman" w:hAnsi="Times New Roman" w:cs="Times New Roman"/>
                <w:sz w:val="20"/>
                <w:szCs w:val="20"/>
              </w:rPr>
              <w:t xml:space="preserve"> acids and derivatives</w:t>
            </w:r>
          </w:p>
        </w:tc>
        <w:tc>
          <w:tcPr>
            <w:tcW w:w="565" w:type="pct"/>
            <w:noWrap/>
            <w:vAlign w:val="center"/>
          </w:tcPr>
          <w:p w14:paraId="6DC9BE5D" w14:textId="6F6DCC9F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1.22917</w:t>
            </w:r>
          </w:p>
        </w:tc>
        <w:tc>
          <w:tcPr>
            <w:tcW w:w="622" w:type="pct"/>
            <w:noWrap/>
            <w:vAlign w:val="center"/>
          </w:tcPr>
          <w:p w14:paraId="6F98E580" w14:textId="624FEFD0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0.00003</w:t>
            </w:r>
          </w:p>
        </w:tc>
        <w:tc>
          <w:tcPr>
            <w:tcW w:w="535" w:type="pct"/>
            <w:noWrap/>
            <w:vAlign w:val="center"/>
          </w:tcPr>
          <w:p w14:paraId="57A9591C" w14:textId="2FAFE8BD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2.11931</w:t>
            </w:r>
          </w:p>
        </w:tc>
      </w:tr>
    </w:tbl>
    <w:p w14:paraId="677F4C91" w14:textId="532AAD9A" w:rsidR="006D743D" w:rsidRDefault="00EE79E1" w:rsidP="00EE79E1">
      <w:pPr>
        <w:spacing w:line="36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EE79E1">
        <w:rPr>
          <w:rFonts w:ascii="Times New Roman" w:hAnsi="Times New Roman" w:cs="Times New Roman" w:hint="eastAsia"/>
          <w:b/>
          <w:bCs/>
          <w:sz w:val="20"/>
          <w:szCs w:val="20"/>
        </w:rPr>
        <w:t>Note: Bold text indicates that their trends are consistent across groups. -: No relevant classes</w:t>
      </w:r>
    </w:p>
    <w:p w14:paraId="2752D001" w14:textId="77777777" w:rsidR="006D743D" w:rsidRDefault="006D743D">
      <w:pPr>
        <w:widowControl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br w:type="page"/>
      </w:r>
    </w:p>
    <w:p w14:paraId="29C05932" w14:textId="00976EB1" w:rsidR="00EE79E1" w:rsidRDefault="00874A2B" w:rsidP="00EE79E1">
      <w:pPr>
        <w:spacing w:line="360" w:lineRule="auto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 w:hint="eastAsia"/>
          <w:b/>
          <w:bCs/>
          <w:sz w:val="20"/>
          <w:szCs w:val="20"/>
        </w:rPr>
        <w:lastRenderedPageBreak/>
        <w:t xml:space="preserve">Supplementary Table </w:t>
      </w:r>
      <w:r w:rsidR="006D743D"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4 </w:t>
      </w:r>
      <w:r w:rsidR="006D743D" w:rsidRPr="006D743D">
        <w:rPr>
          <w:rFonts w:ascii="Times New Roman" w:hAnsi="Times New Roman" w:cs="Times New Roman" w:hint="eastAsia"/>
          <w:b/>
          <w:bCs/>
          <w:sz w:val="20"/>
          <w:szCs w:val="20"/>
        </w:rPr>
        <w:t>Statistics for the top 15 metabolites showing significant decrease in Fe300_Pb50 compared to Pb50 group.</w:t>
      </w:r>
    </w:p>
    <w:tbl>
      <w:tblPr>
        <w:tblStyle w:val="af2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54"/>
        <w:gridCol w:w="3803"/>
        <w:gridCol w:w="3721"/>
        <w:gridCol w:w="1553"/>
        <w:gridCol w:w="1227"/>
        <w:gridCol w:w="1300"/>
      </w:tblGrid>
      <w:tr w:rsidR="006D743D" w:rsidRPr="00B13CD1" w14:paraId="5382B69B" w14:textId="77777777" w:rsidTr="00597940">
        <w:trPr>
          <w:trHeight w:val="278"/>
        </w:trPr>
        <w:tc>
          <w:tcPr>
            <w:tcW w:w="925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</w:tcPr>
          <w:p w14:paraId="21E47CB0" w14:textId="77777777" w:rsidR="006D743D" w:rsidRPr="00B13CD1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C1E1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Metabolite ID</w:t>
            </w:r>
          </w:p>
        </w:tc>
        <w:tc>
          <w:tcPr>
            <w:tcW w:w="1444" w:type="pc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55903D02" w14:textId="77777777" w:rsidR="006D743D" w:rsidRPr="00B13CD1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C1E1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Name</w:t>
            </w:r>
          </w:p>
        </w:tc>
        <w:tc>
          <w:tcPr>
            <w:tcW w:w="925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</w:tcPr>
          <w:p w14:paraId="19816419" w14:textId="77777777" w:rsidR="006D743D" w:rsidRPr="00914C8D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C1E1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Class</w:t>
            </w:r>
          </w:p>
        </w:tc>
        <w:tc>
          <w:tcPr>
            <w:tcW w:w="638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</w:tcPr>
          <w:p w14:paraId="0DA668C4" w14:textId="261E8616" w:rsidR="006D743D" w:rsidRPr="00B13CD1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C1E1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Log2FC</w:t>
            </w:r>
          </w:p>
        </w:tc>
        <w:tc>
          <w:tcPr>
            <w:tcW w:w="521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</w:tcPr>
          <w:p w14:paraId="440DE8FE" w14:textId="3B7F86C1" w:rsidR="006D743D" w:rsidRPr="00B13CD1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C1E1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P</w:t>
            </w:r>
            <w:r w:rsidR="00E60A40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 xml:space="preserve"> </w:t>
            </w:r>
            <w:r w:rsidRPr="003C1E1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value</w:t>
            </w:r>
          </w:p>
        </w:tc>
        <w:tc>
          <w:tcPr>
            <w:tcW w:w="547" w:type="pct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</w:tcPr>
          <w:p w14:paraId="64B01E2E" w14:textId="77777777" w:rsidR="006D743D" w:rsidRPr="00B13CD1" w:rsidRDefault="006D743D" w:rsidP="00597940">
            <w:pPr>
              <w:widowControl/>
              <w:jc w:val="both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C1E1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VIP</w:t>
            </w:r>
          </w:p>
        </w:tc>
      </w:tr>
      <w:tr w:rsidR="00597940" w:rsidRPr="00B13CD1" w14:paraId="658A4E1E" w14:textId="77777777" w:rsidTr="00597940">
        <w:trPr>
          <w:trHeight w:val="278"/>
        </w:trPr>
        <w:tc>
          <w:tcPr>
            <w:tcW w:w="925" w:type="pct"/>
            <w:tcBorders>
              <w:top w:val="single" w:sz="4" w:space="0" w:color="auto"/>
            </w:tcBorders>
            <w:noWrap/>
            <w:vAlign w:val="center"/>
          </w:tcPr>
          <w:p w14:paraId="58A447BA" w14:textId="2528FC6C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 w:hint="eastAsia"/>
                <w:sz w:val="20"/>
                <w:szCs w:val="20"/>
              </w:rPr>
              <w:t>2.923_319.1394135</w:t>
            </w:r>
          </w:p>
        </w:tc>
        <w:tc>
          <w:tcPr>
            <w:tcW w:w="1444" w:type="pct"/>
            <w:tcBorders>
              <w:top w:val="single" w:sz="4" w:space="0" w:color="auto"/>
            </w:tcBorders>
            <w:vAlign w:val="center"/>
          </w:tcPr>
          <w:p w14:paraId="3160883B" w14:textId="65D0D7C6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/>
                <w:sz w:val="20"/>
                <w:szCs w:val="20"/>
              </w:rPr>
              <w:t>glucuronide of C8H16O2</w:t>
            </w:r>
          </w:p>
        </w:tc>
        <w:tc>
          <w:tcPr>
            <w:tcW w:w="925" w:type="pct"/>
            <w:tcBorders>
              <w:top w:val="single" w:sz="4" w:space="0" w:color="auto"/>
            </w:tcBorders>
            <w:noWrap/>
            <w:vAlign w:val="center"/>
          </w:tcPr>
          <w:p w14:paraId="5F571B38" w14:textId="1D26E38C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-</w:t>
            </w:r>
          </w:p>
        </w:tc>
        <w:tc>
          <w:tcPr>
            <w:tcW w:w="638" w:type="pct"/>
            <w:tcBorders>
              <w:top w:val="single" w:sz="4" w:space="0" w:color="auto"/>
            </w:tcBorders>
            <w:noWrap/>
            <w:vAlign w:val="center"/>
          </w:tcPr>
          <w:p w14:paraId="6B40D3FD" w14:textId="2C8DE521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-3.03257</w:t>
            </w:r>
          </w:p>
        </w:tc>
        <w:tc>
          <w:tcPr>
            <w:tcW w:w="521" w:type="pct"/>
            <w:tcBorders>
              <w:top w:val="single" w:sz="4" w:space="0" w:color="auto"/>
            </w:tcBorders>
            <w:noWrap/>
            <w:vAlign w:val="center"/>
          </w:tcPr>
          <w:p w14:paraId="31118F3E" w14:textId="5A9BE6A6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0.03238</w:t>
            </w:r>
          </w:p>
        </w:tc>
        <w:tc>
          <w:tcPr>
            <w:tcW w:w="547" w:type="pct"/>
            <w:tcBorders>
              <w:top w:val="single" w:sz="4" w:space="0" w:color="auto"/>
            </w:tcBorders>
            <w:noWrap/>
            <w:vAlign w:val="center"/>
          </w:tcPr>
          <w:p w14:paraId="09B0FA98" w14:textId="29EC48F8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1.33036</w:t>
            </w:r>
          </w:p>
        </w:tc>
      </w:tr>
      <w:tr w:rsidR="00597940" w:rsidRPr="00597940" w14:paraId="01823E88" w14:textId="77777777" w:rsidTr="00597940">
        <w:trPr>
          <w:trHeight w:val="278"/>
        </w:trPr>
        <w:tc>
          <w:tcPr>
            <w:tcW w:w="925" w:type="pct"/>
            <w:noWrap/>
            <w:vAlign w:val="center"/>
          </w:tcPr>
          <w:p w14:paraId="05E3B7E2" w14:textId="3351D7EF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 w:hint="eastAsia"/>
                <w:b/>
                <w:bCs/>
                <w:kern w:val="0"/>
                <w:sz w:val="20"/>
                <w:szCs w:val="20"/>
                <w14:ligatures w14:val="none"/>
              </w:rPr>
              <w:t>5.059_218.1389433</w:t>
            </w:r>
          </w:p>
        </w:tc>
        <w:tc>
          <w:tcPr>
            <w:tcW w:w="1444" w:type="pct"/>
            <w:vAlign w:val="center"/>
          </w:tcPr>
          <w:p w14:paraId="0C120A8F" w14:textId="5694E31E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Tiglic acid</w:t>
            </w:r>
          </w:p>
        </w:tc>
        <w:tc>
          <w:tcPr>
            <w:tcW w:w="925" w:type="pct"/>
            <w:noWrap/>
            <w:vAlign w:val="center"/>
          </w:tcPr>
          <w:p w14:paraId="2B2BBEEE" w14:textId="4DF3993E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 w:hint="eastAsia"/>
                <w:b/>
                <w:bCs/>
                <w:kern w:val="0"/>
                <w:sz w:val="20"/>
                <w:szCs w:val="20"/>
                <w14:ligatures w14:val="none"/>
              </w:rPr>
              <w:t>Fatty acids and conjugates</w:t>
            </w:r>
          </w:p>
        </w:tc>
        <w:tc>
          <w:tcPr>
            <w:tcW w:w="638" w:type="pct"/>
            <w:noWrap/>
            <w:vAlign w:val="center"/>
          </w:tcPr>
          <w:p w14:paraId="214AA505" w14:textId="68B823B0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-2.86164</w:t>
            </w:r>
          </w:p>
        </w:tc>
        <w:tc>
          <w:tcPr>
            <w:tcW w:w="521" w:type="pct"/>
            <w:noWrap/>
            <w:vAlign w:val="center"/>
          </w:tcPr>
          <w:p w14:paraId="47A96890" w14:textId="7B3E0FB8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0.01425</w:t>
            </w:r>
          </w:p>
        </w:tc>
        <w:tc>
          <w:tcPr>
            <w:tcW w:w="547" w:type="pct"/>
            <w:noWrap/>
            <w:vAlign w:val="center"/>
          </w:tcPr>
          <w:p w14:paraId="491D3B8C" w14:textId="16EDFE8E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1.33667</w:t>
            </w:r>
          </w:p>
        </w:tc>
      </w:tr>
      <w:tr w:rsidR="00597940" w:rsidRPr="00B13CD1" w14:paraId="06B8D71E" w14:textId="77777777" w:rsidTr="00597940">
        <w:trPr>
          <w:trHeight w:val="278"/>
        </w:trPr>
        <w:tc>
          <w:tcPr>
            <w:tcW w:w="925" w:type="pct"/>
            <w:noWrap/>
            <w:vAlign w:val="center"/>
          </w:tcPr>
          <w:p w14:paraId="7CA5A49F" w14:textId="5418876C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 w:hint="eastAsia"/>
                <w:sz w:val="20"/>
                <w:szCs w:val="20"/>
              </w:rPr>
              <w:t>2.253_180.0335867</w:t>
            </w:r>
          </w:p>
        </w:tc>
        <w:tc>
          <w:tcPr>
            <w:tcW w:w="1444" w:type="pct"/>
            <w:vAlign w:val="center"/>
          </w:tcPr>
          <w:p w14:paraId="79A950F6" w14:textId="4B05892A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/>
                <w:sz w:val="20"/>
                <w:szCs w:val="20"/>
              </w:rPr>
              <w:t>Methionine sulfone</w:t>
            </w:r>
          </w:p>
        </w:tc>
        <w:tc>
          <w:tcPr>
            <w:tcW w:w="925" w:type="pct"/>
            <w:noWrap/>
            <w:vAlign w:val="center"/>
          </w:tcPr>
          <w:p w14:paraId="6F93D3A4" w14:textId="7153CF53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 w:hint="eastAsia"/>
                <w:sz w:val="20"/>
                <w:szCs w:val="20"/>
              </w:rPr>
              <w:t>Amino acids, peptides, and analogues</w:t>
            </w:r>
          </w:p>
        </w:tc>
        <w:tc>
          <w:tcPr>
            <w:tcW w:w="638" w:type="pct"/>
            <w:noWrap/>
            <w:vAlign w:val="center"/>
          </w:tcPr>
          <w:p w14:paraId="3624A049" w14:textId="434B590A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-2.38836</w:t>
            </w:r>
          </w:p>
        </w:tc>
        <w:tc>
          <w:tcPr>
            <w:tcW w:w="521" w:type="pct"/>
            <w:noWrap/>
            <w:vAlign w:val="center"/>
          </w:tcPr>
          <w:p w14:paraId="3625D30F" w14:textId="3CA3AB1A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0.00097</w:t>
            </w:r>
          </w:p>
        </w:tc>
        <w:tc>
          <w:tcPr>
            <w:tcW w:w="547" w:type="pct"/>
            <w:noWrap/>
            <w:vAlign w:val="center"/>
          </w:tcPr>
          <w:p w14:paraId="641EA550" w14:textId="6DE7CF72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1.59062</w:t>
            </w:r>
          </w:p>
        </w:tc>
      </w:tr>
      <w:tr w:rsidR="00597940" w:rsidRPr="00597940" w14:paraId="5AE49DBC" w14:textId="77777777" w:rsidTr="00597940">
        <w:trPr>
          <w:trHeight w:val="278"/>
        </w:trPr>
        <w:tc>
          <w:tcPr>
            <w:tcW w:w="925" w:type="pct"/>
            <w:noWrap/>
            <w:vAlign w:val="center"/>
          </w:tcPr>
          <w:p w14:paraId="7C214055" w14:textId="208E46B0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 w:hint="eastAsia"/>
                <w:b/>
                <w:bCs/>
                <w:kern w:val="0"/>
                <w:sz w:val="20"/>
                <w:szCs w:val="20"/>
                <w14:ligatures w14:val="none"/>
              </w:rPr>
              <w:t>3.588_241.0884204</w:t>
            </w:r>
          </w:p>
        </w:tc>
        <w:tc>
          <w:tcPr>
            <w:tcW w:w="1444" w:type="pct"/>
            <w:vAlign w:val="center"/>
          </w:tcPr>
          <w:p w14:paraId="22AE040D" w14:textId="7AECCAAD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2-Hydroxy-4-trifluoromethyl benzoic acid</w:t>
            </w:r>
          </w:p>
        </w:tc>
        <w:tc>
          <w:tcPr>
            <w:tcW w:w="925" w:type="pct"/>
            <w:noWrap/>
            <w:vAlign w:val="center"/>
          </w:tcPr>
          <w:p w14:paraId="08DE3447" w14:textId="04007E2C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 w:hint="eastAsia"/>
                <w:b/>
                <w:bCs/>
                <w:kern w:val="0"/>
                <w:sz w:val="20"/>
                <w:szCs w:val="20"/>
                <w14:ligatures w14:val="none"/>
              </w:rPr>
              <w:t>Benzoic acids and derivatives</w:t>
            </w:r>
          </w:p>
        </w:tc>
        <w:tc>
          <w:tcPr>
            <w:tcW w:w="638" w:type="pct"/>
            <w:noWrap/>
            <w:vAlign w:val="center"/>
          </w:tcPr>
          <w:p w14:paraId="3853B7DE" w14:textId="710E41CC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-2.35362</w:t>
            </w:r>
          </w:p>
        </w:tc>
        <w:tc>
          <w:tcPr>
            <w:tcW w:w="521" w:type="pct"/>
            <w:noWrap/>
            <w:vAlign w:val="center"/>
          </w:tcPr>
          <w:p w14:paraId="7EC19D28" w14:textId="4AFF12D7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0.01528</w:t>
            </w:r>
          </w:p>
        </w:tc>
        <w:tc>
          <w:tcPr>
            <w:tcW w:w="547" w:type="pct"/>
            <w:noWrap/>
            <w:vAlign w:val="center"/>
          </w:tcPr>
          <w:p w14:paraId="64B6FBBE" w14:textId="368292F4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1.31551</w:t>
            </w:r>
          </w:p>
        </w:tc>
      </w:tr>
      <w:tr w:rsidR="00597940" w:rsidRPr="00B13CD1" w14:paraId="3525D535" w14:textId="77777777" w:rsidTr="00597940">
        <w:trPr>
          <w:trHeight w:val="278"/>
        </w:trPr>
        <w:tc>
          <w:tcPr>
            <w:tcW w:w="925" w:type="pct"/>
            <w:noWrap/>
            <w:vAlign w:val="center"/>
          </w:tcPr>
          <w:p w14:paraId="0F841CDA" w14:textId="1B049458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 w:hint="eastAsia"/>
                <w:sz w:val="20"/>
                <w:szCs w:val="20"/>
              </w:rPr>
              <w:t>2.617_134.0638525</w:t>
            </w:r>
          </w:p>
        </w:tc>
        <w:tc>
          <w:tcPr>
            <w:tcW w:w="1444" w:type="pct"/>
            <w:vAlign w:val="center"/>
          </w:tcPr>
          <w:p w14:paraId="5A538BB8" w14:textId="49A16094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/>
                <w:sz w:val="20"/>
                <w:szCs w:val="20"/>
              </w:rPr>
              <w:t>5-Hydroxyindole</w:t>
            </w:r>
          </w:p>
        </w:tc>
        <w:tc>
          <w:tcPr>
            <w:tcW w:w="925" w:type="pct"/>
            <w:noWrap/>
            <w:vAlign w:val="center"/>
          </w:tcPr>
          <w:p w14:paraId="5223F858" w14:textId="541B7179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862077">
              <w:rPr>
                <w:rFonts w:ascii="Times New Roman" w:hAnsi="Times New Roman" w:cs="Times New Roman" w:hint="eastAsia"/>
                <w:sz w:val="20"/>
                <w:szCs w:val="20"/>
              </w:rPr>
              <w:t>Hydroxyindoles</w:t>
            </w:r>
            <w:proofErr w:type="spellEnd"/>
          </w:p>
        </w:tc>
        <w:tc>
          <w:tcPr>
            <w:tcW w:w="638" w:type="pct"/>
            <w:noWrap/>
            <w:vAlign w:val="center"/>
          </w:tcPr>
          <w:p w14:paraId="6815B3CC" w14:textId="4A4C741B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-2.20507</w:t>
            </w:r>
          </w:p>
        </w:tc>
        <w:tc>
          <w:tcPr>
            <w:tcW w:w="521" w:type="pct"/>
            <w:noWrap/>
            <w:vAlign w:val="center"/>
          </w:tcPr>
          <w:p w14:paraId="239F804A" w14:textId="720F0500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0.00453</w:t>
            </w:r>
          </w:p>
        </w:tc>
        <w:tc>
          <w:tcPr>
            <w:tcW w:w="547" w:type="pct"/>
            <w:noWrap/>
            <w:vAlign w:val="center"/>
          </w:tcPr>
          <w:p w14:paraId="39094EEE" w14:textId="453FBEFF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1.63531</w:t>
            </w:r>
          </w:p>
        </w:tc>
      </w:tr>
      <w:tr w:rsidR="00597940" w:rsidRPr="00B13CD1" w14:paraId="0A21FC9A" w14:textId="77777777" w:rsidTr="00597940">
        <w:trPr>
          <w:trHeight w:val="278"/>
        </w:trPr>
        <w:tc>
          <w:tcPr>
            <w:tcW w:w="925" w:type="pct"/>
            <w:noWrap/>
            <w:vAlign w:val="center"/>
          </w:tcPr>
          <w:p w14:paraId="07711671" w14:textId="4F446FE3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 w:hint="eastAsia"/>
                <w:sz w:val="20"/>
                <w:szCs w:val="20"/>
              </w:rPr>
              <w:t>2.859_415.0102434</w:t>
            </w:r>
          </w:p>
        </w:tc>
        <w:tc>
          <w:tcPr>
            <w:tcW w:w="1444" w:type="pct"/>
            <w:vAlign w:val="center"/>
          </w:tcPr>
          <w:p w14:paraId="1876ABC5" w14:textId="3B45B075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/>
                <w:sz w:val="20"/>
                <w:szCs w:val="20"/>
              </w:rPr>
              <w:t>Sucralose</w:t>
            </w:r>
          </w:p>
        </w:tc>
        <w:tc>
          <w:tcPr>
            <w:tcW w:w="925" w:type="pct"/>
            <w:noWrap/>
            <w:vAlign w:val="center"/>
          </w:tcPr>
          <w:p w14:paraId="1BA85952" w14:textId="2D8CBEE8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 w:hint="eastAsia"/>
                <w:sz w:val="20"/>
                <w:szCs w:val="20"/>
              </w:rPr>
              <w:t>Carbohydrates and carbohydrate conjugates</w:t>
            </w:r>
          </w:p>
        </w:tc>
        <w:tc>
          <w:tcPr>
            <w:tcW w:w="638" w:type="pct"/>
            <w:noWrap/>
            <w:vAlign w:val="center"/>
          </w:tcPr>
          <w:p w14:paraId="0FE3D4A8" w14:textId="398F08FD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-2.18310</w:t>
            </w:r>
          </w:p>
        </w:tc>
        <w:tc>
          <w:tcPr>
            <w:tcW w:w="521" w:type="pct"/>
            <w:noWrap/>
            <w:vAlign w:val="center"/>
          </w:tcPr>
          <w:p w14:paraId="3261DF43" w14:textId="3F58AF45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0.01379</w:t>
            </w:r>
          </w:p>
        </w:tc>
        <w:tc>
          <w:tcPr>
            <w:tcW w:w="547" w:type="pct"/>
            <w:noWrap/>
            <w:vAlign w:val="center"/>
          </w:tcPr>
          <w:p w14:paraId="6FBEE9F3" w14:textId="4848D058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1.39018</w:t>
            </w:r>
          </w:p>
        </w:tc>
      </w:tr>
      <w:tr w:rsidR="00597940" w:rsidRPr="00B13CD1" w14:paraId="20E6C0A7" w14:textId="77777777" w:rsidTr="00597940">
        <w:trPr>
          <w:trHeight w:val="278"/>
        </w:trPr>
        <w:tc>
          <w:tcPr>
            <w:tcW w:w="925" w:type="pct"/>
            <w:noWrap/>
            <w:vAlign w:val="center"/>
          </w:tcPr>
          <w:p w14:paraId="54E45405" w14:textId="04AFE447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 w:hint="eastAsia"/>
                <w:sz w:val="20"/>
                <w:szCs w:val="20"/>
              </w:rPr>
              <w:t>8.376_369.2385846</w:t>
            </w:r>
          </w:p>
        </w:tc>
        <w:tc>
          <w:tcPr>
            <w:tcW w:w="1444" w:type="pct"/>
            <w:vAlign w:val="center"/>
          </w:tcPr>
          <w:p w14:paraId="567826DF" w14:textId="453421AF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/>
                <w:sz w:val="20"/>
                <w:szCs w:val="20"/>
              </w:rPr>
              <w:t>NP-014113</w:t>
            </w:r>
          </w:p>
        </w:tc>
        <w:tc>
          <w:tcPr>
            <w:tcW w:w="925" w:type="pct"/>
            <w:noWrap/>
            <w:vAlign w:val="center"/>
          </w:tcPr>
          <w:p w14:paraId="5A7817CB" w14:textId="77F44627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-</w:t>
            </w:r>
          </w:p>
        </w:tc>
        <w:tc>
          <w:tcPr>
            <w:tcW w:w="638" w:type="pct"/>
            <w:noWrap/>
            <w:vAlign w:val="center"/>
          </w:tcPr>
          <w:p w14:paraId="44D398D2" w14:textId="2C6D977D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-1.98657</w:t>
            </w:r>
          </w:p>
        </w:tc>
        <w:tc>
          <w:tcPr>
            <w:tcW w:w="521" w:type="pct"/>
            <w:noWrap/>
            <w:vAlign w:val="center"/>
          </w:tcPr>
          <w:p w14:paraId="049A973F" w14:textId="03594FE2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0.00058</w:t>
            </w:r>
          </w:p>
        </w:tc>
        <w:tc>
          <w:tcPr>
            <w:tcW w:w="547" w:type="pct"/>
            <w:noWrap/>
            <w:vAlign w:val="center"/>
          </w:tcPr>
          <w:p w14:paraId="39A8EF07" w14:textId="145A50CB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1.93642</w:t>
            </w:r>
          </w:p>
        </w:tc>
      </w:tr>
      <w:tr w:rsidR="00597940" w:rsidRPr="00597940" w14:paraId="57D51D72" w14:textId="77777777" w:rsidTr="00597940">
        <w:trPr>
          <w:trHeight w:val="555"/>
        </w:trPr>
        <w:tc>
          <w:tcPr>
            <w:tcW w:w="925" w:type="pct"/>
            <w:noWrap/>
            <w:vAlign w:val="center"/>
          </w:tcPr>
          <w:p w14:paraId="4F7989BA" w14:textId="0F5422F5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 w:hint="eastAsia"/>
                <w:b/>
                <w:bCs/>
                <w:kern w:val="0"/>
                <w:sz w:val="20"/>
                <w:szCs w:val="20"/>
                <w14:ligatures w14:val="none"/>
              </w:rPr>
              <w:t>7.042_344.2787128</w:t>
            </w:r>
          </w:p>
        </w:tc>
        <w:tc>
          <w:tcPr>
            <w:tcW w:w="1444" w:type="pct"/>
            <w:vAlign w:val="center"/>
          </w:tcPr>
          <w:p w14:paraId="04A59438" w14:textId="34CD96CE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proofErr w:type="spellStart"/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Dodecanoylcarnitine</w:t>
            </w:r>
            <w:proofErr w:type="spellEnd"/>
          </w:p>
        </w:tc>
        <w:tc>
          <w:tcPr>
            <w:tcW w:w="925" w:type="pct"/>
            <w:noWrap/>
            <w:vAlign w:val="center"/>
          </w:tcPr>
          <w:p w14:paraId="5F33CE2E" w14:textId="09D67E4A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 w:hint="eastAsia"/>
                <w:b/>
                <w:bCs/>
                <w:kern w:val="0"/>
                <w:sz w:val="20"/>
                <w:szCs w:val="20"/>
                <w14:ligatures w14:val="none"/>
              </w:rPr>
              <w:t>Fatty acid esters</w:t>
            </w:r>
          </w:p>
        </w:tc>
        <w:tc>
          <w:tcPr>
            <w:tcW w:w="638" w:type="pct"/>
            <w:noWrap/>
            <w:vAlign w:val="center"/>
          </w:tcPr>
          <w:p w14:paraId="1474E6A9" w14:textId="67DA3E5B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-1.85811</w:t>
            </w:r>
          </w:p>
        </w:tc>
        <w:tc>
          <w:tcPr>
            <w:tcW w:w="521" w:type="pct"/>
            <w:noWrap/>
            <w:vAlign w:val="center"/>
          </w:tcPr>
          <w:p w14:paraId="63C191CC" w14:textId="3A971541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0.00017</w:t>
            </w:r>
          </w:p>
        </w:tc>
        <w:tc>
          <w:tcPr>
            <w:tcW w:w="547" w:type="pct"/>
            <w:noWrap/>
            <w:vAlign w:val="center"/>
          </w:tcPr>
          <w:p w14:paraId="140325FD" w14:textId="5117438A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2.01987</w:t>
            </w:r>
          </w:p>
        </w:tc>
      </w:tr>
      <w:tr w:rsidR="00597940" w:rsidRPr="00B13CD1" w14:paraId="0D87C60E" w14:textId="77777777" w:rsidTr="00597940">
        <w:trPr>
          <w:trHeight w:val="278"/>
        </w:trPr>
        <w:tc>
          <w:tcPr>
            <w:tcW w:w="925" w:type="pct"/>
            <w:noWrap/>
            <w:vAlign w:val="center"/>
          </w:tcPr>
          <w:p w14:paraId="25D783A5" w14:textId="560E7352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 w:hint="eastAsia"/>
                <w:sz w:val="20"/>
                <w:szCs w:val="20"/>
              </w:rPr>
              <w:t>8.378_305.2474457</w:t>
            </w:r>
          </w:p>
        </w:tc>
        <w:tc>
          <w:tcPr>
            <w:tcW w:w="1444" w:type="pct"/>
            <w:vAlign w:val="center"/>
          </w:tcPr>
          <w:p w14:paraId="57E213A0" w14:textId="1B680037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/>
                <w:sz w:val="20"/>
                <w:szCs w:val="20"/>
              </w:rPr>
              <w:t>Arachidonic acid</w:t>
            </w:r>
          </w:p>
        </w:tc>
        <w:tc>
          <w:tcPr>
            <w:tcW w:w="925" w:type="pct"/>
            <w:noWrap/>
            <w:vAlign w:val="center"/>
          </w:tcPr>
          <w:p w14:paraId="1717D44B" w14:textId="12B0D982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 w:hint="eastAsia"/>
                <w:sz w:val="20"/>
                <w:szCs w:val="20"/>
              </w:rPr>
              <w:t>Fatty acids and conjugates</w:t>
            </w:r>
          </w:p>
        </w:tc>
        <w:tc>
          <w:tcPr>
            <w:tcW w:w="638" w:type="pct"/>
            <w:noWrap/>
            <w:vAlign w:val="center"/>
          </w:tcPr>
          <w:p w14:paraId="66BF82D9" w14:textId="0486F8AD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-1.66841</w:t>
            </w:r>
          </w:p>
        </w:tc>
        <w:tc>
          <w:tcPr>
            <w:tcW w:w="521" w:type="pct"/>
            <w:noWrap/>
            <w:vAlign w:val="center"/>
          </w:tcPr>
          <w:p w14:paraId="5C0BBEF5" w14:textId="48FEBBC5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0.00252</w:t>
            </w:r>
          </w:p>
        </w:tc>
        <w:tc>
          <w:tcPr>
            <w:tcW w:w="547" w:type="pct"/>
            <w:noWrap/>
            <w:vAlign w:val="center"/>
          </w:tcPr>
          <w:p w14:paraId="49A9AE12" w14:textId="6F7653DF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1.79676</w:t>
            </w:r>
          </w:p>
        </w:tc>
      </w:tr>
      <w:tr w:rsidR="00597940" w:rsidRPr="00597940" w14:paraId="78EED785" w14:textId="77777777" w:rsidTr="00597940">
        <w:trPr>
          <w:trHeight w:val="278"/>
        </w:trPr>
        <w:tc>
          <w:tcPr>
            <w:tcW w:w="925" w:type="pct"/>
            <w:noWrap/>
            <w:vAlign w:val="center"/>
          </w:tcPr>
          <w:p w14:paraId="2CC5AE93" w14:textId="3875ABA0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 w:hint="eastAsia"/>
                <w:b/>
                <w:bCs/>
                <w:kern w:val="0"/>
                <w:sz w:val="20"/>
                <w:szCs w:val="20"/>
                <w14:ligatures w14:val="none"/>
              </w:rPr>
              <w:t>3.030_246.1699259</w:t>
            </w:r>
          </w:p>
        </w:tc>
        <w:tc>
          <w:tcPr>
            <w:tcW w:w="1444" w:type="pct"/>
            <w:vAlign w:val="center"/>
          </w:tcPr>
          <w:p w14:paraId="36C70CAD" w14:textId="5DD0FD04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2-Methylbutyroylcarnitine</w:t>
            </w:r>
          </w:p>
        </w:tc>
        <w:tc>
          <w:tcPr>
            <w:tcW w:w="925" w:type="pct"/>
            <w:noWrap/>
            <w:vAlign w:val="center"/>
          </w:tcPr>
          <w:p w14:paraId="0D3E296F" w14:textId="62E988F9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 w:hint="eastAsia"/>
                <w:b/>
                <w:bCs/>
                <w:kern w:val="0"/>
                <w:sz w:val="20"/>
                <w:szCs w:val="20"/>
                <w14:ligatures w14:val="none"/>
              </w:rPr>
              <w:t>Fatty acid esters</w:t>
            </w:r>
          </w:p>
        </w:tc>
        <w:tc>
          <w:tcPr>
            <w:tcW w:w="638" w:type="pct"/>
            <w:noWrap/>
            <w:vAlign w:val="center"/>
          </w:tcPr>
          <w:p w14:paraId="314AF339" w14:textId="297C9404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-1.61292</w:t>
            </w:r>
          </w:p>
        </w:tc>
        <w:tc>
          <w:tcPr>
            <w:tcW w:w="521" w:type="pct"/>
            <w:noWrap/>
            <w:vAlign w:val="center"/>
          </w:tcPr>
          <w:p w14:paraId="23619B4A" w14:textId="2B4716A0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0.00009</w:t>
            </w:r>
          </w:p>
        </w:tc>
        <w:tc>
          <w:tcPr>
            <w:tcW w:w="547" w:type="pct"/>
            <w:noWrap/>
            <w:vAlign w:val="center"/>
          </w:tcPr>
          <w:p w14:paraId="728F2798" w14:textId="613BC24D" w:rsidR="00597940" w:rsidRPr="00597940" w:rsidRDefault="00597940" w:rsidP="00597940">
            <w:pPr>
              <w:widowControl/>
              <w:jc w:val="both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7940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2.00369</w:t>
            </w:r>
          </w:p>
        </w:tc>
      </w:tr>
      <w:tr w:rsidR="00597940" w:rsidRPr="00B13CD1" w14:paraId="0D9D1BFD" w14:textId="77777777" w:rsidTr="00597940">
        <w:trPr>
          <w:trHeight w:val="555"/>
        </w:trPr>
        <w:tc>
          <w:tcPr>
            <w:tcW w:w="925" w:type="pct"/>
            <w:noWrap/>
            <w:vAlign w:val="center"/>
          </w:tcPr>
          <w:p w14:paraId="7DCEF955" w14:textId="36F14621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 w:hint="eastAsia"/>
                <w:sz w:val="20"/>
                <w:szCs w:val="20"/>
              </w:rPr>
              <w:t>7.247_396.2739512</w:t>
            </w:r>
          </w:p>
        </w:tc>
        <w:tc>
          <w:tcPr>
            <w:tcW w:w="1444" w:type="pct"/>
            <w:vAlign w:val="center"/>
          </w:tcPr>
          <w:p w14:paraId="08402100" w14:textId="24BE7CFD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/>
                <w:sz w:val="20"/>
                <w:szCs w:val="20"/>
              </w:rPr>
              <w:t>19(R)-hydroxy Prostaglandin F1</w:t>
            </w:r>
          </w:p>
        </w:tc>
        <w:tc>
          <w:tcPr>
            <w:tcW w:w="925" w:type="pct"/>
            <w:noWrap/>
            <w:vAlign w:val="center"/>
          </w:tcPr>
          <w:p w14:paraId="1F3EBEDD" w14:textId="71344445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-</w:t>
            </w:r>
          </w:p>
        </w:tc>
        <w:tc>
          <w:tcPr>
            <w:tcW w:w="638" w:type="pct"/>
            <w:noWrap/>
            <w:vAlign w:val="center"/>
          </w:tcPr>
          <w:p w14:paraId="682C99AB" w14:textId="4C99FD6E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-1.60778</w:t>
            </w:r>
          </w:p>
        </w:tc>
        <w:tc>
          <w:tcPr>
            <w:tcW w:w="521" w:type="pct"/>
            <w:noWrap/>
            <w:vAlign w:val="center"/>
          </w:tcPr>
          <w:p w14:paraId="121024EB" w14:textId="4A9C4FA9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0.00078</w:t>
            </w:r>
          </w:p>
        </w:tc>
        <w:tc>
          <w:tcPr>
            <w:tcW w:w="547" w:type="pct"/>
            <w:noWrap/>
            <w:vAlign w:val="center"/>
          </w:tcPr>
          <w:p w14:paraId="1064FF26" w14:textId="69A8D30B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1.90952</w:t>
            </w:r>
          </w:p>
        </w:tc>
      </w:tr>
      <w:tr w:rsidR="00597940" w:rsidRPr="00B13CD1" w14:paraId="1D41CE89" w14:textId="77777777" w:rsidTr="00597940">
        <w:trPr>
          <w:trHeight w:val="422"/>
        </w:trPr>
        <w:tc>
          <w:tcPr>
            <w:tcW w:w="925" w:type="pct"/>
            <w:noWrap/>
            <w:vAlign w:val="center"/>
          </w:tcPr>
          <w:p w14:paraId="5F4781D0" w14:textId="1070A7E2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 w:hint="eastAsia"/>
                <w:sz w:val="20"/>
                <w:szCs w:val="20"/>
              </w:rPr>
              <w:t>8.272_367.2251045</w:t>
            </w:r>
          </w:p>
        </w:tc>
        <w:tc>
          <w:tcPr>
            <w:tcW w:w="1444" w:type="pct"/>
            <w:vAlign w:val="center"/>
          </w:tcPr>
          <w:p w14:paraId="554BFEA6" w14:textId="02F89DD3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862077">
              <w:rPr>
                <w:rFonts w:ascii="Times New Roman" w:hAnsi="Times New Roman" w:cs="Times New Roman"/>
                <w:sz w:val="20"/>
                <w:szCs w:val="20"/>
              </w:rPr>
              <w:t>Dehydrocholic</w:t>
            </w:r>
            <w:proofErr w:type="spellEnd"/>
            <w:r w:rsidRPr="00862077">
              <w:rPr>
                <w:rFonts w:ascii="Times New Roman" w:hAnsi="Times New Roman" w:cs="Times New Roman"/>
                <w:sz w:val="20"/>
                <w:szCs w:val="20"/>
              </w:rPr>
              <w:t xml:space="preserve"> acid</w:t>
            </w:r>
          </w:p>
        </w:tc>
        <w:tc>
          <w:tcPr>
            <w:tcW w:w="925" w:type="pct"/>
            <w:noWrap/>
            <w:vAlign w:val="center"/>
          </w:tcPr>
          <w:p w14:paraId="5F750A55" w14:textId="7D2BFFE0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-</w:t>
            </w:r>
          </w:p>
        </w:tc>
        <w:tc>
          <w:tcPr>
            <w:tcW w:w="638" w:type="pct"/>
            <w:noWrap/>
            <w:vAlign w:val="center"/>
          </w:tcPr>
          <w:p w14:paraId="13D03C0F" w14:textId="0CB5463C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-1.56196</w:t>
            </w:r>
          </w:p>
        </w:tc>
        <w:tc>
          <w:tcPr>
            <w:tcW w:w="521" w:type="pct"/>
            <w:noWrap/>
            <w:vAlign w:val="center"/>
          </w:tcPr>
          <w:p w14:paraId="369CBFE6" w14:textId="21541B3B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0.00273</w:t>
            </w:r>
          </w:p>
        </w:tc>
        <w:tc>
          <w:tcPr>
            <w:tcW w:w="547" w:type="pct"/>
            <w:noWrap/>
            <w:vAlign w:val="center"/>
          </w:tcPr>
          <w:p w14:paraId="367ABA17" w14:textId="32A55916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1.77137</w:t>
            </w:r>
          </w:p>
        </w:tc>
      </w:tr>
      <w:tr w:rsidR="00597940" w:rsidRPr="00B13CD1" w14:paraId="4AEEA946" w14:textId="77777777" w:rsidTr="00597940">
        <w:trPr>
          <w:trHeight w:val="278"/>
        </w:trPr>
        <w:tc>
          <w:tcPr>
            <w:tcW w:w="925" w:type="pct"/>
            <w:noWrap/>
            <w:vAlign w:val="center"/>
          </w:tcPr>
          <w:p w14:paraId="009D30DF" w14:textId="13A7B08A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 w:hint="eastAsia"/>
                <w:sz w:val="20"/>
                <w:szCs w:val="20"/>
              </w:rPr>
              <w:t>7.363_359.2224370</w:t>
            </w:r>
          </w:p>
        </w:tc>
        <w:tc>
          <w:tcPr>
            <w:tcW w:w="1444" w:type="pct"/>
            <w:vAlign w:val="center"/>
          </w:tcPr>
          <w:p w14:paraId="296878FC" w14:textId="13094BF1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/>
                <w:sz w:val="20"/>
                <w:szCs w:val="20"/>
              </w:rPr>
              <w:t>17(S)-</w:t>
            </w:r>
            <w:proofErr w:type="spellStart"/>
            <w:r w:rsidRPr="00862077">
              <w:rPr>
                <w:rFonts w:ascii="Times New Roman" w:hAnsi="Times New Roman" w:cs="Times New Roman"/>
                <w:sz w:val="20"/>
                <w:szCs w:val="20"/>
              </w:rPr>
              <w:t>HpDHA</w:t>
            </w:r>
            <w:proofErr w:type="spellEnd"/>
          </w:p>
        </w:tc>
        <w:tc>
          <w:tcPr>
            <w:tcW w:w="925" w:type="pct"/>
            <w:noWrap/>
            <w:vAlign w:val="center"/>
          </w:tcPr>
          <w:p w14:paraId="27F62834" w14:textId="1C043B79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-</w:t>
            </w:r>
          </w:p>
        </w:tc>
        <w:tc>
          <w:tcPr>
            <w:tcW w:w="638" w:type="pct"/>
            <w:noWrap/>
            <w:vAlign w:val="center"/>
          </w:tcPr>
          <w:p w14:paraId="70BBFDFE" w14:textId="0C5772BE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-1.34564</w:t>
            </w:r>
          </w:p>
        </w:tc>
        <w:tc>
          <w:tcPr>
            <w:tcW w:w="521" w:type="pct"/>
            <w:noWrap/>
            <w:vAlign w:val="center"/>
          </w:tcPr>
          <w:p w14:paraId="770BF910" w14:textId="11D99D05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0.00009</w:t>
            </w:r>
          </w:p>
        </w:tc>
        <w:tc>
          <w:tcPr>
            <w:tcW w:w="547" w:type="pct"/>
            <w:noWrap/>
            <w:vAlign w:val="center"/>
          </w:tcPr>
          <w:p w14:paraId="215EBFBE" w14:textId="646992EB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2.19564</w:t>
            </w:r>
          </w:p>
        </w:tc>
      </w:tr>
      <w:tr w:rsidR="00597940" w:rsidRPr="00B13CD1" w14:paraId="134BBE62" w14:textId="77777777" w:rsidTr="00597940">
        <w:trPr>
          <w:trHeight w:val="278"/>
        </w:trPr>
        <w:tc>
          <w:tcPr>
            <w:tcW w:w="925" w:type="pct"/>
            <w:noWrap/>
            <w:vAlign w:val="center"/>
          </w:tcPr>
          <w:p w14:paraId="15918CD3" w14:textId="232C6A56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 w:hint="eastAsia"/>
                <w:sz w:val="20"/>
                <w:szCs w:val="20"/>
              </w:rPr>
              <w:t>7.254_370.2945600</w:t>
            </w:r>
          </w:p>
        </w:tc>
        <w:tc>
          <w:tcPr>
            <w:tcW w:w="1444" w:type="pct"/>
            <w:vAlign w:val="center"/>
          </w:tcPr>
          <w:p w14:paraId="0BD43840" w14:textId="66B31019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/>
                <w:sz w:val="20"/>
                <w:szCs w:val="20"/>
              </w:rPr>
              <w:t>cis-5-Tetradecenoylcarnitine</w:t>
            </w:r>
          </w:p>
        </w:tc>
        <w:tc>
          <w:tcPr>
            <w:tcW w:w="925" w:type="pct"/>
            <w:noWrap/>
            <w:vAlign w:val="center"/>
          </w:tcPr>
          <w:p w14:paraId="677E9F34" w14:textId="2CDF4692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 w:hint="eastAsia"/>
                <w:sz w:val="20"/>
                <w:szCs w:val="20"/>
              </w:rPr>
              <w:t>Fatty acid esters</w:t>
            </w:r>
          </w:p>
        </w:tc>
        <w:tc>
          <w:tcPr>
            <w:tcW w:w="638" w:type="pct"/>
            <w:noWrap/>
            <w:vAlign w:val="center"/>
          </w:tcPr>
          <w:p w14:paraId="623E320D" w14:textId="413633DD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-1.32479</w:t>
            </w:r>
          </w:p>
        </w:tc>
        <w:tc>
          <w:tcPr>
            <w:tcW w:w="521" w:type="pct"/>
            <w:noWrap/>
            <w:vAlign w:val="center"/>
          </w:tcPr>
          <w:p w14:paraId="0712FFDB" w14:textId="57706DBD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0.00537</w:t>
            </w:r>
          </w:p>
        </w:tc>
        <w:tc>
          <w:tcPr>
            <w:tcW w:w="547" w:type="pct"/>
            <w:noWrap/>
            <w:vAlign w:val="center"/>
          </w:tcPr>
          <w:p w14:paraId="7EEE33F2" w14:textId="0F2EDE4E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1.86536</w:t>
            </w:r>
          </w:p>
        </w:tc>
      </w:tr>
      <w:tr w:rsidR="00597940" w:rsidRPr="00B13CD1" w14:paraId="03169CFF" w14:textId="77777777" w:rsidTr="00597940">
        <w:trPr>
          <w:trHeight w:val="278"/>
        </w:trPr>
        <w:tc>
          <w:tcPr>
            <w:tcW w:w="925" w:type="pct"/>
            <w:tcBorders>
              <w:bottom w:val="single" w:sz="12" w:space="0" w:color="auto"/>
            </w:tcBorders>
            <w:noWrap/>
            <w:vAlign w:val="center"/>
          </w:tcPr>
          <w:p w14:paraId="35FFC81B" w14:textId="79F834AA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 w:hint="eastAsia"/>
                <w:sz w:val="20"/>
                <w:szCs w:val="20"/>
              </w:rPr>
              <w:t>7.664_335.2193960</w:t>
            </w:r>
          </w:p>
        </w:tc>
        <w:tc>
          <w:tcPr>
            <w:tcW w:w="1444" w:type="pct"/>
            <w:tcBorders>
              <w:bottom w:val="single" w:sz="12" w:space="0" w:color="auto"/>
            </w:tcBorders>
            <w:vAlign w:val="center"/>
          </w:tcPr>
          <w:p w14:paraId="30AC7DFD" w14:textId="7E7D8E15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62077">
              <w:rPr>
                <w:rFonts w:ascii="Times New Roman" w:hAnsi="Times New Roman" w:cs="Times New Roman"/>
                <w:sz w:val="20"/>
                <w:szCs w:val="20"/>
              </w:rPr>
              <w:t>15(R)-Lipoxin A4</w:t>
            </w:r>
          </w:p>
        </w:tc>
        <w:tc>
          <w:tcPr>
            <w:tcW w:w="925" w:type="pct"/>
            <w:tcBorders>
              <w:bottom w:val="single" w:sz="12" w:space="0" w:color="auto"/>
            </w:tcBorders>
            <w:noWrap/>
            <w:vAlign w:val="center"/>
          </w:tcPr>
          <w:p w14:paraId="646A2601" w14:textId="696A579D" w:rsidR="00597940" w:rsidRPr="00862077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-</w:t>
            </w:r>
          </w:p>
        </w:tc>
        <w:tc>
          <w:tcPr>
            <w:tcW w:w="638" w:type="pct"/>
            <w:tcBorders>
              <w:bottom w:val="single" w:sz="12" w:space="0" w:color="auto"/>
            </w:tcBorders>
            <w:noWrap/>
            <w:vAlign w:val="center"/>
          </w:tcPr>
          <w:p w14:paraId="6EBA3576" w14:textId="1413065E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-1.30966</w:t>
            </w:r>
          </w:p>
        </w:tc>
        <w:tc>
          <w:tcPr>
            <w:tcW w:w="521" w:type="pct"/>
            <w:tcBorders>
              <w:bottom w:val="single" w:sz="12" w:space="0" w:color="auto"/>
            </w:tcBorders>
            <w:noWrap/>
            <w:vAlign w:val="center"/>
          </w:tcPr>
          <w:p w14:paraId="78A1E919" w14:textId="38E8082F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0.00618</w:t>
            </w:r>
          </w:p>
        </w:tc>
        <w:tc>
          <w:tcPr>
            <w:tcW w:w="547" w:type="pct"/>
            <w:tcBorders>
              <w:bottom w:val="single" w:sz="12" w:space="0" w:color="auto"/>
            </w:tcBorders>
            <w:noWrap/>
            <w:vAlign w:val="center"/>
          </w:tcPr>
          <w:p w14:paraId="76786063" w14:textId="388ECA37" w:rsidR="00597940" w:rsidRPr="00597940" w:rsidRDefault="00597940" w:rsidP="00597940">
            <w:pPr>
              <w:widowControl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7940">
              <w:rPr>
                <w:rFonts w:ascii="Times New Roman" w:hAnsi="Times New Roman" w:cs="Times New Roman"/>
                <w:sz w:val="20"/>
                <w:szCs w:val="20"/>
              </w:rPr>
              <w:t>1.75340</w:t>
            </w:r>
          </w:p>
        </w:tc>
      </w:tr>
    </w:tbl>
    <w:p w14:paraId="489E457B" w14:textId="78EB6B07" w:rsidR="00EE79E1" w:rsidRPr="00EE79E1" w:rsidRDefault="00EE79E1" w:rsidP="00EE79E1">
      <w:pPr>
        <w:spacing w:line="36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EE79E1">
        <w:rPr>
          <w:rFonts w:ascii="Times New Roman" w:hAnsi="Times New Roman" w:cs="Times New Roman" w:hint="eastAsia"/>
          <w:b/>
          <w:bCs/>
          <w:sz w:val="20"/>
          <w:szCs w:val="20"/>
        </w:rPr>
        <w:t>Note: Bold text indicates that their trends are consistent across groups.</w:t>
      </w:r>
      <w:r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 </w:t>
      </w:r>
      <w:r w:rsidRPr="00EE79E1">
        <w:rPr>
          <w:rFonts w:ascii="Times New Roman" w:hAnsi="Times New Roman" w:cs="Times New Roman" w:hint="eastAsia"/>
          <w:b/>
          <w:bCs/>
          <w:sz w:val="20"/>
          <w:szCs w:val="20"/>
        </w:rPr>
        <w:t>-:</w:t>
      </w:r>
      <w:r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 </w:t>
      </w:r>
      <w:r w:rsidRPr="00EE79E1">
        <w:rPr>
          <w:rFonts w:ascii="Times New Roman" w:hAnsi="Times New Roman" w:cs="Times New Roman" w:hint="eastAsia"/>
          <w:b/>
          <w:bCs/>
          <w:sz w:val="20"/>
          <w:szCs w:val="20"/>
        </w:rPr>
        <w:t>No relevant classes</w:t>
      </w:r>
    </w:p>
    <w:sectPr w:rsidR="00EE79E1" w:rsidRPr="00EE79E1" w:rsidSect="00EE79E1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65578C" w14:textId="77777777" w:rsidR="0014541F" w:rsidRDefault="0014541F" w:rsidP="00C01011">
      <w:pPr>
        <w:spacing w:after="0" w:line="240" w:lineRule="auto"/>
        <w:rPr>
          <w:rFonts w:hint="eastAsia"/>
        </w:rPr>
      </w:pPr>
      <w:r>
        <w:separator/>
      </w:r>
    </w:p>
  </w:endnote>
  <w:endnote w:type="continuationSeparator" w:id="0">
    <w:p w14:paraId="55911BE9" w14:textId="77777777" w:rsidR="0014541F" w:rsidRDefault="0014541F" w:rsidP="00C01011">
      <w:pPr>
        <w:spacing w:after="0"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87982F" w14:textId="77777777" w:rsidR="0014541F" w:rsidRDefault="0014541F" w:rsidP="00C01011">
      <w:pPr>
        <w:spacing w:after="0" w:line="240" w:lineRule="auto"/>
        <w:rPr>
          <w:rFonts w:hint="eastAsia"/>
        </w:rPr>
      </w:pPr>
      <w:r>
        <w:separator/>
      </w:r>
    </w:p>
  </w:footnote>
  <w:footnote w:type="continuationSeparator" w:id="0">
    <w:p w14:paraId="5D224890" w14:textId="77777777" w:rsidR="0014541F" w:rsidRDefault="0014541F" w:rsidP="00C01011">
      <w:pPr>
        <w:spacing w:after="0" w:line="240" w:lineRule="auto"/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urrentStyleCount" w:val="5"/>
  </w:docVars>
  <w:rsids>
    <w:rsidRoot w:val="00BE49C1"/>
    <w:rsid w:val="000444A1"/>
    <w:rsid w:val="00097F1B"/>
    <w:rsid w:val="000C3DE8"/>
    <w:rsid w:val="000E38ED"/>
    <w:rsid w:val="00122100"/>
    <w:rsid w:val="00136A39"/>
    <w:rsid w:val="0014541F"/>
    <w:rsid w:val="00150AB7"/>
    <w:rsid w:val="00173EE3"/>
    <w:rsid w:val="001915BB"/>
    <w:rsid w:val="00205ED1"/>
    <w:rsid w:val="002066E2"/>
    <w:rsid w:val="002672F0"/>
    <w:rsid w:val="003C1E15"/>
    <w:rsid w:val="00433193"/>
    <w:rsid w:val="00445AC6"/>
    <w:rsid w:val="00517B77"/>
    <w:rsid w:val="005410C9"/>
    <w:rsid w:val="00597940"/>
    <w:rsid w:val="005A1301"/>
    <w:rsid w:val="0060251A"/>
    <w:rsid w:val="0061045E"/>
    <w:rsid w:val="00616429"/>
    <w:rsid w:val="006553E8"/>
    <w:rsid w:val="006D743D"/>
    <w:rsid w:val="006E7680"/>
    <w:rsid w:val="00747DCD"/>
    <w:rsid w:val="007803C7"/>
    <w:rsid w:val="00862077"/>
    <w:rsid w:val="00874A2B"/>
    <w:rsid w:val="008F5F86"/>
    <w:rsid w:val="00914C8D"/>
    <w:rsid w:val="00934945"/>
    <w:rsid w:val="00974C76"/>
    <w:rsid w:val="00976EB0"/>
    <w:rsid w:val="009C3122"/>
    <w:rsid w:val="00A712B8"/>
    <w:rsid w:val="00A9487F"/>
    <w:rsid w:val="00B13CD1"/>
    <w:rsid w:val="00BC6CBF"/>
    <w:rsid w:val="00BD3148"/>
    <w:rsid w:val="00BE49C1"/>
    <w:rsid w:val="00BE6FAA"/>
    <w:rsid w:val="00C01011"/>
    <w:rsid w:val="00CA6B2E"/>
    <w:rsid w:val="00CB4FF5"/>
    <w:rsid w:val="00D0614A"/>
    <w:rsid w:val="00D81606"/>
    <w:rsid w:val="00D93D00"/>
    <w:rsid w:val="00DA2901"/>
    <w:rsid w:val="00DF5C10"/>
    <w:rsid w:val="00E1028F"/>
    <w:rsid w:val="00E60A40"/>
    <w:rsid w:val="00EE79E1"/>
    <w:rsid w:val="00F27C19"/>
    <w:rsid w:val="00F5522B"/>
    <w:rsid w:val="00F960F0"/>
    <w:rsid w:val="00FB7D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2BAE8FD"/>
  <w14:defaultImageDpi w14:val="32767"/>
  <w15:chartTrackingRefBased/>
  <w15:docId w15:val="{9BEE80ED-2F7B-46C8-914E-ABD57A005A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BE49C1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E49C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E49C1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E49C1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E49C1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E49C1"/>
    <w:pPr>
      <w:keepNext/>
      <w:keepLines/>
      <w:spacing w:before="40" w:after="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E49C1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E49C1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E49C1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BE49C1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BE49C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BE49C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BE49C1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BE49C1"/>
    <w:rPr>
      <w:rFonts w:cstheme="majorBidi"/>
      <w:color w:val="2F5496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BE49C1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BE49C1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BE49C1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BE49C1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BE49C1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BE49C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BE49C1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BE49C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BE49C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BE49C1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BE49C1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BE49C1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BE49C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BE49C1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BE49C1"/>
    <w:rPr>
      <w:b/>
      <w:bCs/>
      <w:smallCaps/>
      <w:color w:val="2F5496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C01011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C01011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C01011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C01011"/>
    <w:rPr>
      <w:sz w:val="18"/>
      <w:szCs w:val="18"/>
    </w:rPr>
  </w:style>
  <w:style w:type="table" w:styleId="af2">
    <w:name w:val="Table Grid"/>
    <w:basedOn w:val="a1"/>
    <w:uiPriority w:val="39"/>
    <w:rsid w:val="003C1E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3CBEC8-F87F-471D-859C-5208428BE2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</TotalTime>
  <Pages>5</Pages>
  <Words>702</Words>
  <Characters>5773</Characters>
  <Application>Microsoft Office Word</Application>
  <DocSecurity>0</DocSecurity>
  <Lines>444</Lines>
  <Paragraphs>431</Paragraphs>
  <ScaleCrop>false</ScaleCrop>
  <Company/>
  <LinksUpToDate>false</LinksUpToDate>
  <CharactersWithSpaces>6044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永杰 杨</dc:creator>
  <cp:keywords/>
  <dc:description/>
  <cp:lastModifiedBy>Kyle</cp:lastModifiedBy>
  <cp:revision>11</cp:revision>
  <dcterms:created xsi:type="dcterms:W3CDTF">2025-11-29T12:53:00Z</dcterms:created>
  <dcterms:modified xsi:type="dcterms:W3CDTF">2026-06-15T07:05:00Z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72f1ff24-e91e-409e-8b29-78456ad9eb23</vt:lpwstr>
  </property>
</Properties>
</file>